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525DF" w14:textId="44C6E14C" w:rsidR="001B6D3C" w:rsidRPr="00E66DD7" w:rsidRDefault="001B6D3C" w:rsidP="001B6D3C">
      <w:pPr>
        <w:spacing w:after="0"/>
        <w:contextualSpacing/>
        <w:jc w:val="center"/>
        <w:rPr>
          <w:rFonts w:ascii="Times New Roman" w:hAnsi="Times New Roman" w:cs="Times New Roman"/>
          <w:b/>
          <w:sz w:val="24"/>
          <w:szCs w:val="24"/>
        </w:rPr>
      </w:pPr>
      <w:bookmarkStart w:id="0" w:name="_GoBack"/>
      <w:bookmarkEnd w:id="0"/>
      <w:r w:rsidRPr="00055938">
        <w:rPr>
          <w:rFonts w:ascii="Times New Roman" w:hAnsi="Times New Roman" w:cs="Times New Roman"/>
          <w:b/>
          <w:sz w:val="24"/>
          <w:szCs w:val="24"/>
        </w:rPr>
        <w:t>KSHSAA RECOMMENDED CONCUSSION &amp; HEAD INJURY INFORMATION RELEASE FORM</w:t>
      </w:r>
      <w:r w:rsidR="00B74C10">
        <w:rPr>
          <w:rFonts w:ascii="Times New Roman" w:hAnsi="Times New Roman" w:cs="Times New Roman"/>
          <w:b/>
          <w:sz w:val="24"/>
          <w:szCs w:val="24"/>
        </w:rPr>
        <w:t xml:space="preserve"> </w:t>
      </w:r>
      <w:r w:rsidRPr="00E66DD7">
        <w:rPr>
          <w:rFonts w:ascii="Times New Roman" w:hAnsi="Times New Roman" w:cs="Times New Roman"/>
          <w:b/>
          <w:sz w:val="24"/>
          <w:szCs w:val="24"/>
        </w:rPr>
        <w:t>20</w:t>
      </w:r>
      <w:r>
        <w:rPr>
          <w:rFonts w:ascii="Times New Roman" w:hAnsi="Times New Roman" w:cs="Times New Roman"/>
          <w:b/>
          <w:sz w:val="24"/>
          <w:szCs w:val="24"/>
        </w:rPr>
        <w:t>24</w:t>
      </w:r>
      <w:r w:rsidRPr="00E66DD7">
        <w:rPr>
          <w:rFonts w:ascii="Times New Roman" w:hAnsi="Times New Roman" w:cs="Times New Roman"/>
          <w:b/>
          <w:sz w:val="24"/>
          <w:szCs w:val="24"/>
        </w:rPr>
        <w:t>-20</w:t>
      </w:r>
      <w:r>
        <w:rPr>
          <w:rFonts w:ascii="Times New Roman" w:hAnsi="Times New Roman" w:cs="Times New Roman"/>
          <w:b/>
          <w:sz w:val="24"/>
          <w:szCs w:val="24"/>
        </w:rPr>
        <w:t>25</w:t>
      </w:r>
    </w:p>
    <w:p w14:paraId="35A9133E" w14:textId="77777777" w:rsidR="00837108" w:rsidRPr="00837108" w:rsidRDefault="00837108" w:rsidP="00B71BBD">
      <w:pPr>
        <w:spacing w:after="0"/>
        <w:contextualSpacing/>
        <w:jc w:val="both"/>
        <w:rPr>
          <w:rFonts w:ascii="Times New Roman" w:hAnsi="Times New Roman" w:cs="Times New Roman"/>
          <w:sz w:val="12"/>
          <w:szCs w:val="12"/>
        </w:rPr>
      </w:pPr>
    </w:p>
    <w:p w14:paraId="0DEA2F5D" w14:textId="0BC8E941" w:rsidR="00B71BBD" w:rsidRPr="00C86F02" w:rsidRDefault="00B71BBD" w:rsidP="00C2362B">
      <w:pPr>
        <w:spacing w:after="0" w:line="264" w:lineRule="auto"/>
        <w:contextualSpacing/>
        <w:jc w:val="both"/>
        <w:rPr>
          <w:rFonts w:ascii="Times New Roman" w:hAnsi="Times New Roman" w:cs="Times New Roman"/>
          <w:iCs/>
        </w:rPr>
      </w:pPr>
      <w:r w:rsidRPr="00C86F02">
        <w:rPr>
          <w:rFonts w:ascii="Times New Roman" w:hAnsi="Times New Roman" w:cs="Times New Roman"/>
        </w:rPr>
        <w:t xml:space="preserve">A </w:t>
      </w:r>
      <w:r w:rsidR="00AF2A3C" w:rsidRPr="00C86F02">
        <w:rPr>
          <w:rFonts w:ascii="Times New Roman" w:hAnsi="Times New Roman" w:cs="Times New Roman"/>
        </w:rPr>
        <w:t>sp</w:t>
      </w:r>
      <w:r w:rsidR="006B0A14" w:rsidRPr="00C86F02">
        <w:rPr>
          <w:rFonts w:ascii="Times New Roman" w:hAnsi="Times New Roman" w:cs="Times New Roman"/>
        </w:rPr>
        <w:t>ort</w:t>
      </w:r>
      <w:r w:rsidR="00C7034F" w:rsidRPr="00C86F02">
        <w:rPr>
          <w:rFonts w:ascii="Times New Roman" w:hAnsi="Times New Roman" w:cs="Times New Roman"/>
        </w:rPr>
        <w:t>s related</w:t>
      </w:r>
      <w:r w:rsidR="006B0A14" w:rsidRPr="00C86F02">
        <w:rPr>
          <w:rFonts w:ascii="Times New Roman" w:hAnsi="Times New Roman" w:cs="Times New Roman"/>
        </w:rPr>
        <w:t xml:space="preserve"> </w:t>
      </w:r>
      <w:r w:rsidRPr="00C86F02">
        <w:rPr>
          <w:rFonts w:ascii="Times New Roman" w:hAnsi="Times New Roman" w:cs="Times New Roman"/>
          <w:iCs/>
        </w:rPr>
        <w:t xml:space="preserve">concussion is a </w:t>
      </w:r>
      <w:r w:rsidR="006B0A14" w:rsidRPr="00C86F02">
        <w:rPr>
          <w:rFonts w:ascii="Times New Roman" w:hAnsi="Times New Roman" w:cs="Times New Roman"/>
          <w:iCs/>
        </w:rPr>
        <w:t xml:space="preserve">traumatic </w:t>
      </w:r>
      <w:r w:rsidRPr="00C86F02">
        <w:rPr>
          <w:rFonts w:ascii="Times New Roman" w:hAnsi="Times New Roman" w:cs="Times New Roman"/>
          <w:iCs/>
        </w:rPr>
        <w:t>brain injury</w:t>
      </w:r>
      <w:r w:rsidR="006B0A14" w:rsidRPr="00C86F02">
        <w:rPr>
          <w:rFonts w:ascii="Times New Roman" w:hAnsi="Times New Roman" w:cs="Times New Roman"/>
          <w:iCs/>
        </w:rPr>
        <w:t>,</w:t>
      </w:r>
      <w:r w:rsidRPr="00C86F02">
        <w:rPr>
          <w:rFonts w:ascii="Times New Roman" w:hAnsi="Times New Roman" w:cs="Times New Roman"/>
          <w:iCs/>
        </w:rPr>
        <w:t xml:space="preserve"> </w:t>
      </w:r>
      <w:r w:rsidR="00AC2234" w:rsidRPr="00C86F02">
        <w:rPr>
          <w:rFonts w:ascii="Times New Roman" w:hAnsi="Times New Roman" w:cs="Times New Roman"/>
          <w:iCs/>
        </w:rPr>
        <w:t>caused</w:t>
      </w:r>
      <w:r w:rsidR="00EC5A27" w:rsidRPr="00C86F02">
        <w:rPr>
          <w:rFonts w:ascii="Times New Roman" w:hAnsi="Times New Roman" w:cs="Times New Roman"/>
          <w:iCs/>
        </w:rPr>
        <w:t xml:space="preserve"> by a direct blow to the head, neck, or body resulting in an </w:t>
      </w:r>
      <w:r w:rsidR="00317604" w:rsidRPr="00C86F02">
        <w:rPr>
          <w:rFonts w:ascii="Times New Roman" w:hAnsi="Times New Roman" w:cs="Times New Roman"/>
          <w:iCs/>
        </w:rPr>
        <w:t>impulsive</w:t>
      </w:r>
      <w:r w:rsidR="00EC5A27" w:rsidRPr="00C86F02">
        <w:rPr>
          <w:rFonts w:ascii="Times New Roman" w:hAnsi="Times New Roman" w:cs="Times New Roman"/>
          <w:iCs/>
        </w:rPr>
        <w:t xml:space="preserve"> force being transmitted to the brain tha</w:t>
      </w:r>
      <w:r w:rsidR="00317604" w:rsidRPr="00C86F02">
        <w:rPr>
          <w:rFonts w:ascii="Times New Roman" w:hAnsi="Times New Roman" w:cs="Times New Roman"/>
          <w:iCs/>
        </w:rPr>
        <w:t>t occurs in sports and exercise related activity.</w:t>
      </w:r>
      <w:r w:rsidR="00AC2234" w:rsidRPr="00C86F02">
        <w:rPr>
          <w:rFonts w:ascii="Times New Roman" w:hAnsi="Times New Roman" w:cs="Times New Roman"/>
          <w:iCs/>
        </w:rPr>
        <w:t xml:space="preserve"> </w:t>
      </w:r>
      <w:r w:rsidR="00937186" w:rsidRPr="00C86F02">
        <w:rPr>
          <w:rFonts w:ascii="Times New Roman" w:hAnsi="Times New Roman" w:cs="Times New Roman"/>
          <w:iCs/>
        </w:rPr>
        <w:t xml:space="preserve">Symptoms and signs may </w:t>
      </w:r>
      <w:r w:rsidR="00722745" w:rsidRPr="00C86F02">
        <w:rPr>
          <w:rFonts w:ascii="Times New Roman" w:hAnsi="Times New Roman" w:cs="Times New Roman"/>
          <w:iCs/>
        </w:rPr>
        <w:t xml:space="preserve">present </w:t>
      </w:r>
      <w:r w:rsidR="00EF61D9" w:rsidRPr="00C86F02">
        <w:rPr>
          <w:rFonts w:ascii="Times New Roman" w:hAnsi="Times New Roman" w:cs="Times New Roman"/>
          <w:iCs/>
        </w:rPr>
        <w:t>immediately or</w:t>
      </w:r>
      <w:r w:rsidR="00722745" w:rsidRPr="00C86F02">
        <w:rPr>
          <w:rFonts w:ascii="Times New Roman" w:hAnsi="Times New Roman" w:cs="Times New Roman"/>
          <w:iCs/>
        </w:rPr>
        <w:t xml:space="preserve"> evolve over minutes</w:t>
      </w:r>
      <w:r w:rsidR="00EB33EC" w:rsidRPr="00C86F02">
        <w:rPr>
          <w:rFonts w:ascii="Times New Roman" w:hAnsi="Times New Roman" w:cs="Times New Roman"/>
          <w:iCs/>
        </w:rPr>
        <w:t xml:space="preserve"> to days</w:t>
      </w:r>
      <w:r w:rsidR="00FB4FE8" w:rsidRPr="00C86F02">
        <w:rPr>
          <w:rFonts w:ascii="Times New Roman" w:hAnsi="Times New Roman" w:cs="Times New Roman"/>
          <w:iCs/>
        </w:rPr>
        <w:t>.</w:t>
      </w:r>
      <w:r w:rsidR="00722745" w:rsidRPr="00C86F02">
        <w:rPr>
          <w:rFonts w:ascii="Times New Roman" w:hAnsi="Times New Roman" w:cs="Times New Roman"/>
          <w:iCs/>
        </w:rPr>
        <w:t xml:space="preserve"> </w:t>
      </w:r>
      <w:r w:rsidR="00863795" w:rsidRPr="00C86F02">
        <w:rPr>
          <w:rFonts w:ascii="Times New Roman" w:hAnsi="Times New Roman" w:cs="Times New Roman"/>
          <w:iCs/>
        </w:rPr>
        <w:t>Sports</w:t>
      </w:r>
      <w:r w:rsidR="00863795">
        <w:rPr>
          <w:rFonts w:ascii="Times New Roman" w:hAnsi="Times New Roman" w:cs="Times New Roman"/>
          <w:iCs/>
        </w:rPr>
        <w:t xml:space="preserve"> </w:t>
      </w:r>
      <w:r w:rsidR="00863795" w:rsidRPr="00C86F02">
        <w:rPr>
          <w:rFonts w:ascii="Times New Roman" w:hAnsi="Times New Roman" w:cs="Times New Roman"/>
          <w:iCs/>
        </w:rPr>
        <w:t>related</w:t>
      </w:r>
      <w:r w:rsidR="00FB4FE8" w:rsidRPr="00C86F02">
        <w:rPr>
          <w:rFonts w:ascii="Times New Roman" w:hAnsi="Times New Roman" w:cs="Times New Roman"/>
          <w:iCs/>
        </w:rPr>
        <w:t xml:space="preserve"> concussions </w:t>
      </w:r>
      <w:r w:rsidR="00F85AF2" w:rsidRPr="00C86F02">
        <w:rPr>
          <w:rFonts w:ascii="Times New Roman" w:hAnsi="Times New Roman" w:cs="Times New Roman"/>
          <w:iCs/>
        </w:rPr>
        <w:t xml:space="preserve">commonly resolve within </w:t>
      </w:r>
      <w:r w:rsidR="00EF61D9" w:rsidRPr="00C86F02">
        <w:rPr>
          <w:rFonts w:ascii="Times New Roman" w:hAnsi="Times New Roman" w:cs="Times New Roman"/>
          <w:iCs/>
        </w:rPr>
        <w:t>days but</w:t>
      </w:r>
      <w:r w:rsidR="00F85AF2" w:rsidRPr="00C86F02">
        <w:rPr>
          <w:rFonts w:ascii="Times New Roman" w:hAnsi="Times New Roman" w:cs="Times New Roman"/>
          <w:iCs/>
        </w:rPr>
        <w:t xml:space="preserve"> may be prolonged.  </w:t>
      </w:r>
      <w:r w:rsidR="00304405" w:rsidRPr="00C86F02">
        <w:rPr>
          <w:rFonts w:ascii="Times New Roman" w:hAnsi="Times New Roman" w:cs="Times New Roman"/>
          <w:b/>
          <w:iCs/>
          <w:u w:val="single"/>
        </w:rPr>
        <w:t>A</w:t>
      </w:r>
      <w:r w:rsidRPr="00C86F02">
        <w:rPr>
          <w:rFonts w:ascii="Times New Roman" w:hAnsi="Times New Roman" w:cs="Times New Roman"/>
          <w:b/>
          <w:iCs/>
          <w:u w:val="single"/>
        </w:rPr>
        <w:t>ll</w:t>
      </w:r>
      <w:r w:rsidRPr="00C86F02">
        <w:rPr>
          <w:rFonts w:ascii="Times New Roman" w:hAnsi="Times New Roman" w:cs="Times New Roman"/>
          <w:iCs/>
          <w:u w:val="single"/>
        </w:rPr>
        <w:t xml:space="preserve"> </w:t>
      </w:r>
      <w:r w:rsidRPr="00C86F02">
        <w:rPr>
          <w:rFonts w:ascii="Times New Roman" w:hAnsi="Times New Roman" w:cs="Times New Roman"/>
          <w:b/>
          <w:iCs/>
          <w:u w:val="single"/>
        </w:rPr>
        <w:t>concussions are potentially serious and may result in complications including prolonged brain damage and death if not recognized and managed properly.</w:t>
      </w:r>
      <w:r w:rsidRPr="00C86F02">
        <w:rPr>
          <w:rFonts w:ascii="Times New Roman" w:hAnsi="Times New Roman" w:cs="Times New Roman"/>
          <w:iCs/>
        </w:rPr>
        <w:t xml:space="preserve">  If </w:t>
      </w:r>
      <w:r w:rsidR="0048116E" w:rsidRPr="00C86F02">
        <w:rPr>
          <w:rFonts w:ascii="Times New Roman" w:hAnsi="Times New Roman" w:cs="Times New Roman"/>
          <w:iCs/>
        </w:rPr>
        <w:t xml:space="preserve">a student </w:t>
      </w:r>
      <w:r w:rsidRPr="00C86F02">
        <w:rPr>
          <w:rFonts w:ascii="Times New Roman" w:hAnsi="Times New Roman" w:cs="Times New Roman"/>
          <w:iCs/>
        </w:rPr>
        <w:t>reports any symptoms of concussion, or if you notice the symptoms or signs of concussion yourself, seek medical attention right away.</w:t>
      </w:r>
    </w:p>
    <w:p w14:paraId="0E0AA134" w14:textId="77777777" w:rsidR="00B13449" w:rsidRPr="00837108" w:rsidRDefault="00B13449" w:rsidP="00CF31CD">
      <w:pPr>
        <w:spacing w:after="0"/>
        <w:contextualSpacing/>
        <w:rPr>
          <w:rFonts w:ascii="Times New Roman" w:hAnsi="Times New Roman" w:cs="Times New Roman"/>
          <w:b/>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125"/>
        <w:gridCol w:w="5040"/>
      </w:tblGrid>
      <w:tr w:rsidR="00C86F02" w:rsidRPr="00C86F02" w14:paraId="05C75D15" w14:textId="77777777" w:rsidTr="0041536E">
        <w:trPr>
          <w:trHeight w:val="278"/>
          <w:jc w:val="center"/>
        </w:trPr>
        <w:tc>
          <w:tcPr>
            <w:tcW w:w="10165" w:type="dxa"/>
            <w:gridSpan w:val="2"/>
            <w:tcMar>
              <w:left w:w="115" w:type="dxa"/>
              <w:right w:w="115" w:type="dxa"/>
            </w:tcMar>
          </w:tcPr>
          <w:p w14:paraId="0838CAC3" w14:textId="77777777" w:rsidR="00B13449" w:rsidRPr="00C86F02" w:rsidRDefault="00B13449" w:rsidP="00131F61">
            <w:pPr>
              <w:autoSpaceDE w:val="0"/>
              <w:autoSpaceDN w:val="0"/>
              <w:adjustRightInd w:val="0"/>
              <w:spacing w:after="0" w:line="240" w:lineRule="auto"/>
              <w:ind w:left="360"/>
              <w:contextualSpacing/>
              <w:rPr>
                <w:rFonts w:ascii="Times New Roman" w:eastAsia="Times New Roman" w:hAnsi="Times New Roman" w:cs="Times New Roman"/>
                <w:b/>
              </w:rPr>
            </w:pPr>
            <w:r w:rsidRPr="00C86F02">
              <w:rPr>
                <w:rFonts w:ascii="Times New Roman" w:eastAsia="Times New Roman" w:hAnsi="Times New Roman" w:cs="Times New Roman"/>
                <w:b/>
              </w:rPr>
              <w:t>Symptoms may include one or more of the following:</w:t>
            </w:r>
          </w:p>
        </w:tc>
      </w:tr>
      <w:tr w:rsidR="00C86F02" w:rsidRPr="00C86F02" w14:paraId="45C5DD36" w14:textId="77777777" w:rsidTr="0041536E">
        <w:trPr>
          <w:trHeight w:val="2573"/>
          <w:jc w:val="center"/>
        </w:trPr>
        <w:tc>
          <w:tcPr>
            <w:tcW w:w="5125" w:type="dxa"/>
          </w:tcPr>
          <w:p w14:paraId="63C153EE" w14:textId="4D6EC99D" w:rsidR="00B13449" w:rsidRPr="00C86F02" w:rsidRDefault="00B13449" w:rsidP="00131F61">
            <w:pPr>
              <w:pStyle w:val="ListParagraph"/>
              <w:numPr>
                <w:ilvl w:val="0"/>
                <w:numId w:val="1"/>
              </w:numPr>
              <w:autoSpaceDE w:val="0"/>
              <w:autoSpaceDN w:val="0"/>
              <w:adjustRightInd w:val="0"/>
              <w:spacing w:after="0"/>
              <w:rPr>
                <w:rFonts w:eastAsia="Times New Roman"/>
                <w:sz w:val="22"/>
                <w:szCs w:val="22"/>
              </w:rPr>
            </w:pPr>
            <w:r w:rsidRPr="00C86F02">
              <w:rPr>
                <w:rFonts w:eastAsia="Times New Roman"/>
                <w:sz w:val="22"/>
                <w:szCs w:val="22"/>
              </w:rPr>
              <w:t>Headaches</w:t>
            </w:r>
            <w:proofErr w:type="gramStart"/>
            <w:r w:rsidR="007F3879" w:rsidRPr="00C86F02">
              <w:rPr>
                <w:rFonts w:eastAsia="Times New Roman"/>
                <w:sz w:val="22"/>
                <w:szCs w:val="22"/>
              </w:rPr>
              <w:t>/</w:t>
            </w:r>
            <w:r w:rsidRPr="00C86F02">
              <w:rPr>
                <w:rFonts w:eastAsia="Times New Roman"/>
                <w:sz w:val="22"/>
                <w:szCs w:val="22"/>
              </w:rPr>
              <w:t>“</w:t>
            </w:r>
            <w:proofErr w:type="gramEnd"/>
            <w:r w:rsidRPr="00C86F02">
              <w:rPr>
                <w:rFonts w:eastAsia="Times New Roman"/>
                <w:sz w:val="22"/>
                <w:szCs w:val="22"/>
              </w:rPr>
              <w:t>Pressure in head”</w:t>
            </w:r>
          </w:p>
          <w:p w14:paraId="0ABDC321" w14:textId="77777777" w:rsidR="00B13449" w:rsidRPr="00C86F02" w:rsidRDefault="00B13449" w:rsidP="00131F61">
            <w:pPr>
              <w:pStyle w:val="ListParagraph"/>
              <w:numPr>
                <w:ilvl w:val="0"/>
                <w:numId w:val="1"/>
              </w:numPr>
              <w:autoSpaceDE w:val="0"/>
              <w:autoSpaceDN w:val="0"/>
              <w:adjustRightInd w:val="0"/>
              <w:spacing w:after="0"/>
              <w:rPr>
                <w:rFonts w:eastAsia="Times New Roman"/>
                <w:sz w:val="22"/>
                <w:szCs w:val="22"/>
              </w:rPr>
            </w:pPr>
            <w:r w:rsidRPr="00C86F02">
              <w:rPr>
                <w:rFonts w:eastAsia="Times New Roman"/>
                <w:sz w:val="22"/>
                <w:szCs w:val="22"/>
              </w:rPr>
              <w:t>Nausea or vomiting</w:t>
            </w:r>
          </w:p>
          <w:p w14:paraId="2CF39185" w14:textId="77777777" w:rsidR="00B13449" w:rsidRPr="00C86F02" w:rsidRDefault="00B13449" w:rsidP="00131F61">
            <w:pPr>
              <w:pStyle w:val="ListParagraph"/>
              <w:numPr>
                <w:ilvl w:val="0"/>
                <w:numId w:val="1"/>
              </w:numPr>
              <w:autoSpaceDE w:val="0"/>
              <w:autoSpaceDN w:val="0"/>
              <w:adjustRightInd w:val="0"/>
              <w:spacing w:after="0"/>
              <w:rPr>
                <w:rFonts w:eastAsia="Times New Roman"/>
                <w:sz w:val="22"/>
                <w:szCs w:val="22"/>
              </w:rPr>
            </w:pPr>
            <w:r w:rsidRPr="00C86F02">
              <w:rPr>
                <w:rFonts w:eastAsia="Times New Roman"/>
                <w:sz w:val="22"/>
                <w:szCs w:val="22"/>
              </w:rPr>
              <w:t>Neck pain</w:t>
            </w:r>
          </w:p>
          <w:p w14:paraId="17226E91" w14:textId="77777777" w:rsidR="00B13449" w:rsidRPr="00C86F02" w:rsidRDefault="00B13449" w:rsidP="00131F61">
            <w:pPr>
              <w:pStyle w:val="ListParagraph"/>
              <w:numPr>
                <w:ilvl w:val="0"/>
                <w:numId w:val="1"/>
              </w:numPr>
              <w:autoSpaceDE w:val="0"/>
              <w:autoSpaceDN w:val="0"/>
              <w:adjustRightInd w:val="0"/>
              <w:spacing w:after="0"/>
              <w:rPr>
                <w:rFonts w:eastAsia="Times New Roman"/>
                <w:sz w:val="22"/>
                <w:szCs w:val="22"/>
              </w:rPr>
            </w:pPr>
            <w:r w:rsidRPr="00C86F02">
              <w:rPr>
                <w:rFonts w:eastAsia="Times New Roman"/>
                <w:sz w:val="22"/>
                <w:szCs w:val="22"/>
              </w:rPr>
              <w:t>Balance problems or dizziness</w:t>
            </w:r>
          </w:p>
          <w:p w14:paraId="1EF85C96" w14:textId="77777777" w:rsidR="00B13449" w:rsidRPr="00C86F02" w:rsidRDefault="00B13449" w:rsidP="00131F61">
            <w:pPr>
              <w:pStyle w:val="ListParagraph"/>
              <w:numPr>
                <w:ilvl w:val="0"/>
                <w:numId w:val="1"/>
              </w:numPr>
              <w:autoSpaceDE w:val="0"/>
              <w:autoSpaceDN w:val="0"/>
              <w:adjustRightInd w:val="0"/>
              <w:spacing w:after="0"/>
              <w:rPr>
                <w:rFonts w:eastAsia="Times New Roman"/>
                <w:sz w:val="22"/>
                <w:szCs w:val="22"/>
              </w:rPr>
            </w:pPr>
            <w:r w:rsidRPr="00C86F02">
              <w:rPr>
                <w:rFonts w:eastAsia="Times New Roman"/>
                <w:sz w:val="22"/>
                <w:szCs w:val="22"/>
              </w:rPr>
              <w:t>Blurred, double, or fuzzy vision</w:t>
            </w:r>
          </w:p>
          <w:p w14:paraId="3904AAE7" w14:textId="77777777" w:rsidR="00B13449" w:rsidRPr="00C86F02" w:rsidRDefault="00B13449" w:rsidP="00131F61">
            <w:pPr>
              <w:pStyle w:val="ListParagraph"/>
              <w:numPr>
                <w:ilvl w:val="0"/>
                <w:numId w:val="1"/>
              </w:numPr>
              <w:autoSpaceDE w:val="0"/>
              <w:autoSpaceDN w:val="0"/>
              <w:adjustRightInd w:val="0"/>
              <w:spacing w:after="0"/>
              <w:rPr>
                <w:rFonts w:eastAsia="Times New Roman"/>
                <w:sz w:val="22"/>
                <w:szCs w:val="22"/>
              </w:rPr>
            </w:pPr>
            <w:r w:rsidRPr="00C86F02">
              <w:rPr>
                <w:rFonts w:eastAsia="Times New Roman"/>
                <w:sz w:val="22"/>
                <w:szCs w:val="22"/>
              </w:rPr>
              <w:t>Sensitivity to light or noise</w:t>
            </w:r>
          </w:p>
          <w:p w14:paraId="031D338B" w14:textId="77777777" w:rsidR="00B13449" w:rsidRPr="00C86F02" w:rsidRDefault="00B13449" w:rsidP="00131F61">
            <w:pPr>
              <w:pStyle w:val="ListParagraph"/>
              <w:numPr>
                <w:ilvl w:val="0"/>
                <w:numId w:val="1"/>
              </w:numPr>
              <w:autoSpaceDE w:val="0"/>
              <w:autoSpaceDN w:val="0"/>
              <w:adjustRightInd w:val="0"/>
              <w:spacing w:after="0"/>
              <w:rPr>
                <w:rFonts w:eastAsia="Times New Roman"/>
                <w:sz w:val="22"/>
                <w:szCs w:val="22"/>
              </w:rPr>
            </w:pPr>
            <w:r w:rsidRPr="00C86F02">
              <w:rPr>
                <w:rFonts w:eastAsia="Times New Roman"/>
                <w:sz w:val="22"/>
                <w:szCs w:val="22"/>
              </w:rPr>
              <w:t>Feeling sluggish or slowed down</w:t>
            </w:r>
          </w:p>
          <w:p w14:paraId="124F03E3" w14:textId="77777777" w:rsidR="00B13449" w:rsidRPr="00C86F02" w:rsidRDefault="00B13449" w:rsidP="00131F61">
            <w:pPr>
              <w:pStyle w:val="ListParagraph"/>
              <w:numPr>
                <w:ilvl w:val="0"/>
                <w:numId w:val="1"/>
              </w:numPr>
              <w:autoSpaceDE w:val="0"/>
              <w:autoSpaceDN w:val="0"/>
              <w:adjustRightInd w:val="0"/>
              <w:spacing w:after="0"/>
              <w:rPr>
                <w:rFonts w:eastAsia="Times New Roman"/>
                <w:sz w:val="22"/>
                <w:szCs w:val="22"/>
              </w:rPr>
            </w:pPr>
            <w:r w:rsidRPr="00C86F02">
              <w:rPr>
                <w:rFonts w:eastAsia="Times New Roman"/>
                <w:sz w:val="22"/>
                <w:szCs w:val="22"/>
              </w:rPr>
              <w:t>Feeling foggy or groggy</w:t>
            </w:r>
          </w:p>
          <w:p w14:paraId="5C070290" w14:textId="6E6F963B" w:rsidR="00B13449" w:rsidRPr="00C86F02" w:rsidRDefault="00B13449" w:rsidP="00817807">
            <w:pPr>
              <w:pStyle w:val="ListParagraph"/>
              <w:numPr>
                <w:ilvl w:val="0"/>
                <w:numId w:val="1"/>
              </w:numPr>
              <w:autoSpaceDE w:val="0"/>
              <w:autoSpaceDN w:val="0"/>
              <w:adjustRightInd w:val="0"/>
              <w:spacing w:after="0"/>
              <w:rPr>
                <w:sz w:val="22"/>
                <w:szCs w:val="22"/>
              </w:rPr>
            </w:pPr>
            <w:r w:rsidRPr="00C86F02">
              <w:rPr>
                <w:rFonts w:eastAsia="Times New Roman"/>
                <w:sz w:val="22"/>
                <w:szCs w:val="22"/>
              </w:rPr>
              <w:t>Drowsiness</w:t>
            </w:r>
          </w:p>
        </w:tc>
        <w:tc>
          <w:tcPr>
            <w:tcW w:w="5040" w:type="dxa"/>
          </w:tcPr>
          <w:p w14:paraId="49C1B3D9" w14:textId="2997BE2C" w:rsidR="00817807" w:rsidRPr="00C86F02" w:rsidRDefault="00817807" w:rsidP="00131F61">
            <w:pPr>
              <w:pStyle w:val="ListParagraph"/>
              <w:numPr>
                <w:ilvl w:val="0"/>
                <w:numId w:val="1"/>
              </w:numPr>
              <w:autoSpaceDE w:val="0"/>
              <w:autoSpaceDN w:val="0"/>
              <w:adjustRightInd w:val="0"/>
              <w:spacing w:after="0"/>
              <w:rPr>
                <w:rFonts w:eastAsia="Times New Roman"/>
                <w:sz w:val="22"/>
                <w:szCs w:val="22"/>
              </w:rPr>
            </w:pPr>
            <w:r w:rsidRPr="00C86F02">
              <w:rPr>
                <w:rFonts w:eastAsia="Times New Roman"/>
                <w:sz w:val="22"/>
                <w:szCs w:val="22"/>
              </w:rPr>
              <w:t>Change in sleep patterns</w:t>
            </w:r>
          </w:p>
          <w:p w14:paraId="7EFA30CD" w14:textId="6ABC02BB" w:rsidR="00B13449" w:rsidRPr="00C86F02" w:rsidRDefault="00B13449" w:rsidP="00131F61">
            <w:pPr>
              <w:pStyle w:val="ListParagraph"/>
              <w:numPr>
                <w:ilvl w:val="0"/>
                <w:numId w:val="1"/>
              </w:numPr>
              <w:autoSpaceDE w:val="0"/>
              <w:autoSpaceDN w:val="0"/>
              <w:adjustRightInd w:val="0"/>
              <w:spacing w:after="0"/>
              <w:rPr>
                <w:rFonts w:eastAsia="Times New Roman"/>
                <w:sz w:val="22"/>
                <w:szCs w:val="22"/>
              </w:rPr>
            </w:pPr>
            <w:r w:rsidRPr="00C86F02">
              <w:rPr>
                <w:rFonts w:eastAsia="Times New Roman"/>
                <w:sz w:val="22"/>
                <w:szCs w:val="22"/>
              </w:rPr>
              <w:t>“Don’t feel right”</w:t>
            </w:r>
          </w:p>
          <w:p w14:paraId="746A4640" w14:textId="0EB841A7" w:rsidR="00B13449" w:rsidRPr="00C86F02" w:rsidRDefault="00115ECF" w:rsidP="00131F61">
            <w:pPr>
              <w:pStyle w:val="ListParagraph"/>
              <w:numPr>
                <w:ilvl w:val="0"/>
                <w:numId w:val="1"/>
              </w:numPr>
              <w:autoSpaceDE w:val="0"/>
              <w:autoSpaceDN w:val="0"/>
              <w:adjustRightInd w:val="0"/>
              <w:spacing w:after="0"/>
              <w:rPr>
                <w:rFonts w:eastAsia="Times New Roman"/>
                <w:sz w:val="22"/>
                <w:szCs w:val="22"/>
              </w:rPr>
            </w:pPr>
            <w:r w:rsidRPr="00C86F02">
              <w:rPr>
                <w:rFonts w:eastAsia="Times New Roman"/>
                <w:sz w:val="22"/>
                <w:szCs w:val="22"/>
              </w:rPr>
              <w:t>Unexplained n</w:t>
            </w:r>
            <w:r w:rsidR="00B13449" w:rsidRPr="00C86F02">
              <w:rPr>
                <w:rFonts w:eastAsia="Times New Roman"/>
                <w:sz w:val="22"/>
                <w:szCs w:val="22"/>
              </w:rPr>
              <w:t>ervousness</w:t>
            </w:r>
            <w:r w:rsidRPr="00C86F02">
              <w:rPr>
                <w:rFonts w:eastAsia="Times New Roman"/>
                <w:sz w:val="22"/>
                <w:szCs w:val="22"/>
              </w:rPr>
              <w:t xml:space="preserve">, </w:t>
            </w:r>
            <w:r w:rsidR="00B13449" w:rsidRPr="00C86F02">
              <w:rPr>
                <w:rFonts w:eastAsia="Times New Roman"/>
                <w:sz w:val="22"/>
                <w:szCs w:val="22"/>
              </w:rPr>
              <w:t>anxiety</w:t>
            </w:r>
            <w:r w:rsidRPr="00C86F02">
              <w:rPr>
                <w:rFonts w:eastAsia="Times New Roman"/>
                <w:sz w:val="22"/>
                <w:szCs w:val="22"/>
              </w:rPr>
              <w:t>,</w:t>
            </w:r>
            <w:r w:rsidR="00783E4B" w:rsidRPr="00C86F02">
              <w:rPr>
                <w:rFonts w:eastAsia="Times New Roman"/>
                <w:sz w:val="22"/>
                <w:szCs w:val="22"/>
              </w:rPr>
              <w:t xml:space="preserve"> </w:t>
            </w:r>
            <w:r w:rsidRPr="00C86F02">
              <w:rPr>
                <w:rFonts w:eastAsia="Times New Roman"/>
                <w:sz w:val="22"/>
                <w:szCs w:val="22"/>
              </w:rPr>
              <w:t>i</w:t>
            </w:r>
            <w:r w:rsidR="00B13449" w:rsidRPr="00C86F02">
              <w:rPr>
                <w:rFonts w:eastAsia="Times New Roman"/>
                <w:sz w:val="22"/>
                <w:szCs w:val="22"/>
              </w:rPr>
              <w:t>rritability</w:t>
            </w:r>
            <w:r w:rsidR="00E95B83" w:rsidRPr="00C86F02">
              <w:rPr>
                <w:rFonts w:eastAsia="Times New Roman"/>
                <w:sz w:val="22"/>
                <w:szCs w:val="22"/>
              </w:rPr>
              <w:t>, sadness</w:t>
            </w:r>
          </w:p>
          <w:p w14:paraId="6177C082" w14:textId="77777777" w:rsidR="00B13449" w:rsidRPr="00C86F02" w:rsidRDefault="00B13449" w:rsidP="00131F61">
            <w:pPr>
              <w:pStyle w:val="ListParagraph"/>
              <w:numPr>
                <w:ilvl w:val="0"/>
                <w:numId w:val="1"/>
              </w:numPr>
              <w:autoSpaceDE w:val="0"/>
              <w:autoSpaceDN w:val="0"/>
              <w:adjustRightInd w:val="0"/>
              <w:spacing w:after="0"/>
              <w:rPr>
                <w:rFonts w:eastAsia="Times New Roman"/>
                <w:sz w:val="22"/>
                <w:szCs w:val="22"/>
              </w:rPr>
            </w:pPr>
            <w:r w:rsidRPr="00C86F02">
              <w:rPr>
                <w:rFonts w:eastAsia="Times New Roman"/>
                <w:sz w:val="22"/>
                <w:szCs w:val="22"/>
              </w:rPr>
              <w:t>Confusion</w:t>
            </w:r>
          </w:p>
          <w:p w14:paraId="4A211DFB" w14:textId="742EC46F" w:rsidR="00B13449" w:rsidRPr="00C86F02" w:rsidRDefault="00B13449" w:rsidP="00131F61">
            <w:pPr>
              <w:pStyle w:val="ListParagraph"/>
              <w:numPr>
                <w:ilvl w:val="0"/>
                <w:numId w:val="1"/>
              </w:numPr>
              <w:autoSpaceDE w:val="0"/>
              <w:autoSpaceDN w:val="0"/>
              <w:adjustRightInd w:val="0"/>
              <w:spacing w:after="0"/>
              <w:rPr>
                <w:rFonts w:eastAsia="Times New Roman"/>
                <w:sz w:val="22"/>
                <w:szCs w:val="22"/>
              </w:rPr>
            </w:pPr>
            <w:r w:rsidRPr="00C86F02">
              <w:rPr>
                <w:rFonts w:eastAsia="Times New Roman"/>
                <w:sz w:val="22"/>
                <w:szCs w:val="22"/>
              </w:rPr>
              <w:t xml:space="preserve">Concentration or memory problems (forgetting </w:t>
            </w:r>
            <w:r w:rsidR="0040177F" w:rsidRPr="00C86F02">
              <w:rPr>
                <w:rFonts w:eastAsia="Times New Roman"/>
                <w:sz w:val="22"/>
                <w:szCs w:val="22"/>
              </w:rPr>
              <w:t>sport assignments</w:t>
            </w:r>
            <w:r w:rsidRPr="00C86F02">
              <w:rPr>
                <w:rFonts w:eastAsia="Times New Roman"/>
                <w:sz w:val="22"/>
                <w:szCs w:val="22"/>
              </w:rPr>
              <w:t>)</w:t>
            </w:r>
          </w:p>
          <w:p w14:paraId="73880F74" w14:textId="77777777" w:rsidR="00B13449" w:rsidRPr="00C86F02" w:rsidRDefault="00B13449" w:rsidP="00131F61">
            <w:pPr>
              <w:pStyle w:val="ListParagraph"/>
              <w:numPr>
                <w:ilvl w:val="0"/>
                <w:numId w:val="1"/>
              </w:numPr>
              <w:autoSpaceDE w:val="0"/>
              <w:autoSpaceDN w:val="0"/>
              <w:adjustRightInd w:val="0"/>
              <w:spacing w:after="120"/>
              <w:rPr>
                <w:sz w:val="22"/>
                <w:szCs w:val="22"/>
              </w:rPr>
            </w:pPr>
            <w:r w:rsidRPr="00C86F02">
              <w:rPr>
                <w:rFonts w:eastAsia="Times New Roman"/>
                <w:sz w:val="22"/>
                <w:szCs w:val="22"/>
              </w:rPr>
              <w:t>Repeating the same question/comment</w:t>
            </w:r>
          </w:p>
        </w:tc>
      </w:tr>
    </w:tbl>
    <w:p w14:paraId="30A14586" w14:textId="77777777" w:rsidR="00C75F47" w:rsidRPr="00AC4AEC" w:rsidRDefault="00C75F47" w:rsidP="00CF31CD">
      <w:pPr>
        <w:spacing w:after="0"/>
        <w:contextualSpacing/>
        <w:rPr>
          <w:rFonts w:ascii="Times New Roman" w:hAnsi="Times New Roman" w:cs="Times New Roman"/>
          <w:b/>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1E0" w:firstRow="1" w:lastRow="1" w:firstColumn="1" w:lastColumn="1" w:noHBand="0" w:noVBand="0"/>
      </w:tblPr>
      <w:tblGrid>
        <w:gridCol w:w="5040"/>
        <w:gridCol w:w="5089"/>
      </w:tblGrid>
      <w:tr w:rsidR="00C86F02" w:rsidRPr="00C86F02" w14:paraId="5809F868" w14:textId="77777777" w:rsidTr="00AC4AEC">
        <w:trPr>
          <w:trHeight w:val="287"/>
          <w:jc w:val="center"/>
        </w:trPr>
        <w:tc>
          <w:tcPr>
            <w:tcW w:w="10129" w:type="dxa"/>
            <w:gridSpan w:val="2"/>
          </w:tcPr>
          <w:p w14:paraId="3820A941" w14:textId="77777777" w:rsidR="005D5A1C" w:rsidRPr="00C86F02" w:rsidRDefault="005D5A1C" w:rsidP="00131F61">
            <w:pPr>
              <w:autoSpaceDE w:val="0"/>
              <w:autoSpaceDN w:val="0"/>
              <w:adjustRightInd w:val="0"/>
              <w:spacing w:after="0" w:line="240" w:lineRule="auto"/>
              <w:ind w:left="360"/>
              <w:contextualSpacing/>
              <w:rPr>
                <w:rFonts w:ascii="Times New Roman" w:eastAsia="Times New Roman" w:hAnsi="Times New Roman" w:cs="Times New Roman"/>
                <w:b/>
              </w:rPr>
            </w:pPr>
            <w:r w:rsidRPr="00C86F02">
              <w:rPr>
                <w:rFonts w:ascii="Times New Roman" w:eastAsia="Times New Roman" w:hAnsi="Times New Roman" w:cs="Times New Roman"/>
                <w:b/>
              </w:rPr>
              <w:t>Signs observed by teammates, parents, and coaches include:</w:t>
            </w:r>
          </w:p>
        </w:tc>
      </w:tr>
      <w:tr w:rsidR="00C86F02" w:rsidRPr="00C86F02" w14:paraId="3EAB2C8C" w14:textId="77777777" w:rsidTr="00AC4AEC">
        <w:trPr>
          <w:trHeight w:val="2168"/>
          <w:jc w:val="center"/>
        </w:trPr>
        <w:tc>
          <w:tcPr>
            <w:tcW w:w="5040" w:type="dxa"/>
          </w:tcPr>
          <w:p w14:paraId="7D072098" w14:textId="718F0AB3" w:rsidR="006B38A7" w:rsidRPr="00C86F02" w:rsidRDefault="00427130" w:rsidP="00131F61">
            <w:pPr>
              <w:pStyle w:val="ListParagraph"/>
              <w:numPr>
                <w:ilvl w:val="0"/>
                <w:numId w:val="1"/>
              </w:numPr>
              <w:autoSpaceDE w:val="0"/>
              <w:autoSpaceDN w:val="0"/>
              <w:adjustRightInd w:val="0"/>
              <w:spacing w:after="0"/>
              <w:ind w:left="504"/>
              <w:rPr>
                <w:rFonts w:eastAsia="Times New Roman"/>
                <w:sz w:val="22"/>
                <w:szCs w:val="22"/>
              </w:rPr>
            </w:pPr>
            <w:r w:rsidRPr="00C86F02">
              <w:rPr>
                <w:rFonts w:eastAsia="Times New Roman"/>
                <w:sz w:val="22"/>
                <w:szCs w:val="22"/>
              </w:rPr>
              <w:t>Actual or suspected loss of consciousness</w:t>
            </w:r>
          </w:p>
          <w:p w14:paraId="3EB91EB9" w14:textId="40688893" w:rsidR="00427130" w:rsidRPr="00C86F02" w:rsidRDefault="00427130" w:rsidP="00131F61">
            <w:pPr>
              <w:pStyle w:val="ListParagraph"/>
              <w:numPr>
                <w:ilvl w:val="0"/>
                <w:numId w:val="1"/>
              </w:numPr>
              <w:autoSpaceDE w:val="0"/>
              <w:autoSpaceDN w:val="0"/>
              <w:adjustRightInd w:val="0"/>
              <w:spacing w:after="0"/>
              <w:ind w:left="504"/>
              <w:rPr>
                <w:rFonts w:eastAsia="Times New Roman"/>
                <w:sz w:val="22"/>
                <w:szCs w:val="22"/>
              </w:rPr>
            </w:pPr>
            <w:r w:rsidRPr="00C86F02">
              <w:rPr>
                <w:rFonts w:eastAsia="Times New Roman"/>
                <w:sz w:val="22"/>
                <w:szCs w:val="22"/>
              </w:rPr>
              <w:t>Seizure</w:t>
            </w:r>
          </w:p>
          <w:p w14:paraId="5A8940A2" w14:textId="409D160A" w:rsidR="0083236F" w:rsidRPr="00C86F02" w:rsidRDefault="0083236F" w:rsidP="00131F61">
            <w:pPr>
              <w:pStyle w:val="ListParagraph"/>
              <w:numPr>
                <w:ilvl w:val="0"/>
                <w:numId w:val="1"/>
              </w:numPr>
              <w:autoSpaceDE w:val="0"/>
              <w:autoSpaceDN w:val="0"/>
              <w:adjustRightInd w:val="0"/>
              <w:spacing w:after="0"/>
              <w:ind w:left="504"/>
              <w:rPr>
                <w:rFonts w:eastAsia="Times New Roman"/>
                <w:sz w:val="22"/>
                <w:szCs w:val="22"/>
              </w:rPr>
            </w:pPr>
            <w:r w:rsidRPr="00C86F02">
              <w:rPr>
                <w:rFonts w:eastAsia="Times New Roman"/>
                <w:sz w:val="22"/>
                <w:szCs w:val="22"/>
              </w:rPr>
              <w:t>Tonic posturing</w:t>
            </w:r>
          </w:p>
          <w:p w14:paraId="05EA689A" w14:textId="28BA59D0" w:rsidR="002425D7" w:rsidRPr="00C86F02" w:rsidRDefault="00276CD0" w:rsidP="00131F61">
            <w:pPr>
              <w:pStyle w:val="ListParagraph"/>
              <w:numPr>
                <w:ilvl w:val="0"/>
                <w:numId w:val="1"/>
              </w:numPr>
              <w:autoSpaceDE w:val="0"/>
              <w:autoSpaceDN w:val="0"/>
              <w:adjustRightInd w:val="0"/>
              <w:spacing w:after="0"/>
              <w:ind w:left="504"/>
              <w:rPr>
                <w:rFonts w:eastAsia="Times New Roman"/>
                <w:sz w:val="22"/>
                <w:szCs w:val="22"/>
              </w:rPr>
            </w:pPr>
            <w:r w:rsidRPr="00C86F02">
              <w:rPr>
                <w:rFonts w:eastAsia="Times New Roman"/>
                <w:sz w:val="22"/>
                <w:szCs w:val="22"/>
              </w:rPr>
              <w:t>Ataxia (clumsy voluntary movements)</w:t>
            </w:r>
          </w:p>
          <w:p w14:paraId="613DC3F9" w14:textId="2EC9F1E3" w:rsidR="00490C2B" w:rsidRPr="00C86F02" w:rsidRDefault="00490C2B" w:rsidP="00131F61">
            <w:pPr>
              <w:pStyle w:val="ListParagraph"/>
              <w:numPr>
                <w:ilvl w:val="0"/>
                <w:numId w:val="1"/>
              </w:numPr>
              <w:autoSpaceDE w:val="0"/>
              <w:autoSpaceDN w:val="0"/>
              <w:adjustRightInd w:val="0"/>
              <w:spacing w:after="0"/>
              <w:ind w:left="504"/>
              <w:rPr>
                <w:rFonts w:eastAsia="Times New Roman"/>
                <w:sz w:val="22"/>
                <w:szCs w:val="22"/>
              </w:rPr>
            </w:pPr>
            <w:r w:rsidRPr="00C86F02">
              <w:rPr>
                <w:rFonts w:eastAsia="Times New Roman"/>
                <w:sz w:val="22"/>
                <w:szCs w:val="22"/>
              </w:rPr>
              <w:t>Poor balance</w:t>
            </w:r>
          </w:p>
          <w:p w14:paraId="118B86CD" w14:textId="1E5D515D" w:rsidR="005D5A1C" w:rsidRPr="00C86F02" w:rsidRDefault="005D5A1C" w:rsidP="00131F61">
            <w:pPr>
              <w:pStyle w:val="ListParagraph"/>
              <w:numPr>
                <w:ilvl w:val="0"/>
                <w:numId w:val="1"/>
              </w:numPr>
              <w:autoSpaceDE w:val="0"/>
              <w:autoSpaceDN w:val="0"/>
              <w:adjustRightInd w:val="0"/>
              <w:spacing w:after="0"/>
              <w:ind w:left="504"/>
              <w:rPr>
                <w:rFonts w:eastAsia="Times New Roman"/>
                <w:sz w:val="22"/>
                <w:szCs w:val="22"/>
              </w:rPr>
            </w:pPr>
            <w:r w:rsidRPr="00C86F02">
              <w:rPr>
                <w:rFonts w:eastAsia="Times New Roman"/>
                <w:sz w:val="22"/>
                <w:szCs w:val="22"/>
              </w:rPr>
              <w:t>Appears dazed</w:t>
            </w:r>
          </w:p>
          <w:p w14:paraId="30BF11DB" w14:textId="77777777" w:rsidR="005D5A1C" w:rsidRPr="00C86F02" w:rsidRDefault="005D5A1C" w:rsidP="00131F61">
            <w:pPr>
              <w:pStyle w:val="ListParagraph"/>
              <w:numPr>
                <w:ilvl w:val="0"/>
                <w:numId w:val="1"/>
              </w:numPr>
              <w:autoSpaceDE w:val="0"/>
              <w:autoSpaceDN w:val="0"/>
              <w:adjustRightInd w:val="0"/>
              <w:spacing w:after="0"/>
              <w:ind w:left="504"/>
              <w:rPr>
                <w:rFonts w:eastAsia="Times New Roman"/>
                <w:sz w:val="22"/>
                <w:szCs w:val="22"/>
              </w:rPr>
            </w:pPr>
            <w:r w:rsidRPr="00C86F02">
              <w:rPr>
                <w:rFonts w:eastAsia="Times New Roman"/>
                <w:sz w:val="22"/>
                <w:szCs w:val="22"/>
              </w:rPr>
              <w:t>Vacant facial expression</w:t>
            </w:r>
          </w:p>
          <w:p w14:paraId="6612D02A" w14:textId="760D41EA" w:rsidR="005D5A1C" w:rsidRPr="00C86F02" w:rsidRDefault="005D5A1C" w:rsidP="00EA727C">
            <w:pPr>
              <w:pStyle w:val="ListParagraph"/>
              <w:numPr>
                <w:ilvl w:val="0"/>
                <w:numId w:val="1"/>
              </w:numPr>
              <w:autoSpaceDE w:val="0"/>
              <w:autoSpaceDN w:val="0"/>
              <w:adjustRightInd w:val="0"/>
              <w:spacing w:after="0"/>
              <w:ind w:left="504"/>
              <w:rPr>
                <w:rFonts w:eastAsia="Times New Roman"/>
                <w:sz w:val="22"/>
                <w:szCs w:val="22"/>
              </w:rPr>
            </w:pPr>
            <w:r w:rsidRPr="00C86F02">
              <w:rPr>
                <w:rFonts w:eastAsia="Times New Roman"/>
                <w:sz w:val="22"/>
                <w:szCs w:val="22"/>
              </w:rPr>
              <w:t>Confus</w:t>
            </w:r>
            <w:r w:rsidR="00B454CB" w:rsidRPr="00C86F02">
              <w:rPr>
                <w:rFonts w:eastAsia="Times New Roman"/>
                <w:sz w:val="22"/>
                <w:szCs w:val="22"/>
              </w:rPr>
              <w:t>ion</w:t>
            </w:r>
          </w:p>
        </w:tc>
        <w:tc>
          <w:tcPr>
            <w:tcW w:w="5089" w:type="dxa"/>
          </w:tcPr>
          <w:p w14:paraId="611831CA" w14:textId="77777777" w:rsidR="00EA727C" w:rsidRPr="00C86F02" w:rsidRDefault="00EA727C" w:rsidP="00EA727C">
            <w:pPr>
              <w:pStyle w:val="ListParagraph"/>
              <w:numPr>
                <w:ilvl w:val="0"/>
                <w:numId w:val="1"/>
              </w:numPr>
              <w:autoSpaceDE w:val="0"/>
              <w:autoSpaceDN w:val="0"/>
              <w:adjustRightInd w:val="0"/>
              <w:spacing w:after="0"/>
              <w:ind w:left="504"/>
              <w:rPr>
                <w:rFonts w:eastAsia="Times New Roman"/>
                <w:sz w:val="22"/>
                <w:szCs w:val="22"/>
              </w:rPr>
            </w:pPr>
            <w:r w:rsidRPr="00C86F02">
              <w:rPr>
                <w:rFonts w:eastAsia="Times New Roman"/>
                <w:sz w:val="22"/>
                <w:szCs w:val="22"/>
              </w:rPr>
              <w:t>Forgets sport plays/assignments</w:t>
            </w:r>
          </w:p>
          <w:p w14:paraId="77E33EB1" w14:textId="77777777" w:rsidR="00EA727C" w:rsidRPr="00C86F02" w:rsidRDefault="00EA727C" w:rsidP="00EA727C">
            <w:pPr>
              <w:pStyle w:val="ListParagraph"/>
              <w:numPr>
                <w:ilvl w:val="0"/>
                <w:numId w:val="1"/>
              </w:numPr>
              <w:autoSpaceDE w:val="0"/>
              <w:autoSpaceDN w:val="0"/>
              <w:adjustRightInd w:val="0"/>
              <w:spacing w:after="0"/>
              <w:ind w:left="504"/>
              <w:rPr>
                <w:rFonts w:eastAsia="Times New Roman"/>
                <w:sz w:val="22"/>
                <w:szCs w:val="22"/>
              </w:rPr>
            </w:pPr>
            <w:r w:rsidRPr="00C86F02">
              <w:rPr>
                <w:rFonts w:eastAsia="Times New Roman"/>
                <w:sz w:val="22"/>
                <w:szCs w:val="22"/>
              </w:rPr>
              <w:t>Is unsure of game, score, or opponent</w:t>
            </w:r>
          </w:p>
          <w:p w14:paraId="63E8FE31" w14:textId="77777777" w:rsidR="00EA727C" w:rsidRPr="00C86F02" w:rsidRDefault="00EA727C" w:rsidP="00EA727C">
            <w:pPr>
              <w:pStyle w:val="ListParagraph"/>
              <w:numPr>
                <w:ilvl w:val="0"/>
                <w:numId w:val="1"/>
              </w:numPr>
              <w:autoSpaceDE w:val="0"/>
              <w:autoSpaceDN w:val="0"/>
              <w:adjustRightInd w:val="0"/>
              <w:spacing w:after="0"/>
              <w:ind w:left="504"/>
              <w:rPr>
                <w:rFonts w:eastAsia="Times New Roman"/>
                <w:sz w:val="22"/>
                <w:szCs w:val="22"/>
              </w:rPr>
            </w:pPr>
            <w:r w:rsidRPr="00C86F02">
              <w:rPr>
                <w:rFonts w:eastAsia="Times New Roman"/>
                <w:sz w:val="22"/>
                <w:szCs w:val="22"/>
              </w:rPr>
              <w:t>Answers questions slowly</w:t>
            </w:r>
          </w:p>
          <w:p w14:paraId="10C429F7" w14:textId="77777777" w:rsidR="00007091" w:rsidRPr="00C86F02" w:rsidRDefault="00EA727C" w:rsidP="00EA727C">
            <w:pPr>
              <w:pStyle w:val="ListParagraph"/>
              <w:numPr>
                <w:ilvl w:val="0"/>
                <w:numId w:val="1"/>
              </w:numPr>
              <w:autoSpaceDE w:val="0"/>
              <w:autoSpaceDN w:val="0"/>
              <w:adjustRightInd w:val="0"/>
              <w:spacing w:after="0"/>
              <w:ind w:left="522"/>
              <w:rPr>
                <w:rFonts w:eastAsia="Times New Roman"/>
                <w:sz w:val="22"/>
                <w:szCs w:val="22"/>
              </w:rPr>
            </w:pPr>
            <w:r w:rsidRPr="00C86F02">
              <w:rPr>
                <w:rFonts w:eastAsia="Times New Roman"/>
                <w:sz w:val="22"/>
                <w:szCs w:val="22"/>
              </w:rPr>
              <w:t>Slurred speech</w:t>
            </w:r>
          </w:p>
          <w:p w14:paraId="7AC8C188" w14:textId="321F8383" w:rsidR="005D5A1C" w:rsidRPr="00C86F02" w:rsidRDefault="005D5A1C" w:rsidP="00EA727C">
            <w:pPr>
              <w:pStyle w:val="ListParagraph"/>
              <w:numPr>
                <w:ilvl w:val="0"/>
                <w:numId w:val="1"/>
              </w:numPr>
              <w:autoSpaceDE w:val="0"/>
              <w:autoSpaceDN w:val="0"/>
              <w:adjustRightInd w:val="0"/>
              <w:spacing w:after="0"/>
              <w:ind w:left="522"/>
              <w:rPr>
                <w:rFonts w:eastAsia="Times New Roman"/>
                <w:sz w:val="22"/>
                <w:szCs w:val="22"/>
              </w:rPr>
            </w:pPr>
            <w:r w:rsidRPr="00C86F02">
              <w:rPr>
                <w:rFonts w:eastAsia="Times New Roman"/>
                <w:sz w:val="22"/>
                <w:szCs w:val="22"/>
              </w:rPr>
              <w:t>Shows behavior or personality changes</w:t>
            </w:r>
          </w:p>
          <w:p w14:paraId="02B57C4A" w14:textId="484C34C7" w:rsidR="005D5A1C" w:rsidRPr="00C86F02" w:rsidRDefault="005D5A1C" w:rsidP="00131F61">
            <w:pPr>
              <w:pStyle w:val="ListParagraph"/>
              <w:numPr>
                <w:ilvl w:val="0"/>
                <w:numId w:val="1"/>
              </w:numPr>
              <w:autoSpaceDE w:val="0"/>
              <w:autoSpaceDN w:val="0"/>
              <w:adjustRightInd w:val="0"/>
              <w:spacing w:after="0"/>
              <w:ind w:left="522"/>
              <w:rPr>
                <w:rFonts w:eastAsia="Times New Roman"/>
                <w:sz w:val="22"/>
                <w:szCs w:val="22"/>
              </w:rPr>
            </w:pPr>
            <w:r w:rsidRPr="00C86F02">
              <w:rPr>
                <w:rFonts w:eastAsia="Times New Roman"/>
                <w:sz w:val="22"/>
                <w:szCs w:val="22"/>
              </w:rPr>
              <w:t xml:space="preserve">Can’t recall events prior to </w:t>
            </w:r>
            <w:r w:rsidR="00B36CA5" w:rsidRPr="00C86F02">
              <w:rPr>
                <w:rFonts w:eastAsia="Times New Roman"/>
                <w:sz w:val="22"/>
                <w:szCs w:val="22"/>
              </w:rPr>
              <w:t>injury</w:t>
            </w:r>
          </w:p>
          <w:p w14:paraId="53E977F1" w14:textId="68AF7343" w:rsidR="005D5A1C" w:rsidRPr="00C86F02" w:rsidRDefault="005D5A1C" w:rsidP="00A02A91">
            <w:pPr>
              <w:pStyle w:val="ListParagraph"/>
              <w:numPr>
                <w:ilvl w:val="0"/>
                <w:numId w:val="1"/>
              </w:numPr>
              <w:autoSpaceDE w:val="0"/>
              <w:autoSpaceDN w:val="0"/>
              <w:adjustRightInd w:val="0"/>
              <w:spacing w:after="0"/>
              <w:ind w:left="522"/>
              <w:rPr>
                <w:rFonts w:eastAsia="Times New Roman"/>
                <w:strike/>
                <w:sz w:val="22"/>
                <w:szCs w:val="22"/>
              </w:rPr>
            </w:pPr>
            <w:r w:rsidRPr="00C86F02">
              <w:rPr>
                <w:sz w:val="22"/>
                <w:szCs w:val="22"/>
              </w:rPr>
              <w:t xml:space="preserve">Can’t recall events after </w:t>
            </w:r>
            <w:r w:rsidR="00B36CA5" w:rsidRPr="00C86F02">
              <w:rPr>
                <w:sz w:val="22"/>
                <w:szCs w:val="22"/>
              </w:rPr>
              <w:t>injury</w:t>
            </w:r>
          </w:p>
        </w:tc>
      </w:tr>
    </w:tbl>
    <w:p w14:paraId="628BD563" w14:textId="77777777" w:rsidR="00F865B4" w:rsidRPr="009A2432" w:rsidRDefault="00F865B4" w:rsidP="00CF31CD">
      <w:pPr>
        <w:spacing w:after="0"/>
        <w:contextualSpacing/>
        <w:rPr>
          <w:rFonts w:ascii="Times New Roman" w:hAnsi="Times New Roman" w:cs="Times New Roman"/>
          <w:bCs/>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1E0" w:firstRow="1" w:lastRow="1" w:firstColumn="1" w:lastColumn="1" w:noHBand="0" w:noVBand="0"/>
      </w:tblPr>
      <w:tblGrid>
        <w:gridCol w:w="5040"/>
        <w:gridCol w:w="5089"/>
      </w:tblGrid>
      <w:tr w:rsidR="00C86F02" w:rsidRPr="00C86F02" w14:paraId="1C754481" w14:textId="77777777" w:rsidTr="009A2432">
        <w:trPr>
          <w:trHeight w:val="287"/>
          <w:jc w:val="center"/>
        </w:trPr>
        <w:tc>
          <w:tcPr>
            <w:tcW w:w="10129" w:type="dxa"/>
            <w:gridSpan w:val="2"/>
          </w:tcPr>
          <w:p w14:paraId="29863393" w14:textId="1F745019" w:rsidR="00F865B4" w:rsidRPr="00C86F02" w:rsidRDefault="00BA3900" w:rsidP="00BA3900">
            <w:pPr>
              <w:autoSpaceDE w:val="0"/>
              <w:autoSpaceDN w:val="0"/>
              <w:adjustRightInd w:val="0"/>
              <w:spacing w:after="0" w:line="240" w:lineRule="auto"/>
              <w:ind w:left="360"/>
              <w:contextualSpacing/>
              <w:jc w:val="center"/>
              <w:rPr>
                <w:rFonts w:ascii="Times New Roman" w:eastAsia="Times New Roman" w:hAnsi="Times New Roman" w:cs="Times New Roman"/>
                <w:b/>
              </w:rPr>
            </w:pPr>
            <w:r w:rsidRPr="00C86F02">
              <w:rPr>
                <w:rFonts w:ascii="Times New Roman" w:eastAsia="Times New Roman" w:hAnsi="Times New Roman" w:cs="Times New Roman"/>
                <w:b/>
                <w:color w:val="FF0000"/>
              </w:rPr>
              <w:t>RED FLAGS:  Call</w:t>
            </w:r>
            <w:r w:rsidR="008C63E8" w:rsidRPr="00C86F02">
              <w:rPr>
                <w:rFonts w:ascii="Times New Roman" w:eastAsia="Times New Roman" w:hAnsi="Times New Roman" w:cs="Times New Roman"/>
                <w:b/>
                <w:color w:val="FF0000"/>
              </w:rPr>
              <w:t xml:space="preserve"> an Ambulance</w:t>
            </w:r>
          </w:p>
        </w:tc>
      </w:tr>
      <w:tr w:rsidR="00C86F02" w:rsidRPr="00C86F02" w14:paraId="1AE7DDCC" w14:textId="77777777" w:rsidTr="009A2432">
        <w:trPr>
          <w:trHeight w:val="1808"/>
          <w:jc w:val="center"/>
        </w:trPr>
        <w:tc>
          <w:tcPr>
            <w:tcW w:w="5040" w:type="dxa"/>
          </w:tcPr>
          <w:p w14:paraId="20FA625C" w14:textId="77777777" w:rsidR="00F865B4" w:rsidRPr="00C86F02" w:rsidRDefault="009509FC" w:rsidP="00EA5C9C">
            <w:pPr>
              <w:pStyle w:val="ListParagraph"/>
              <w:numPr>
                <w:ilvl w:val="0"/>
                <w:numId w:val="1"/>
              </w:numPr>
              <w:autoSpaceDE w:val="0"/>
              <w:autoSpaceDN w:val="0"/>
              <w:adjustRightInd w:val="0"/>
              <w:spacing w:after="0"/>
              <w:ind w:left="504"/>
              <w:rPr>
                <w:rFonts w:eastAsia="Times New Roman"/>
                <w:sz w:val="22"/>
                <w:szCs w:val="22"/>
              </w:rPr>
            </w:pPr>
            <w:r w:rsidRPr="00C86F02">
              <w:rPr>
                <w:rFonts w:eastAsia="Times New Roman"/>
                <w:sz w:val="22"/>
                <w:szCs w:val="22"/>
              </w:rPr>
              <w:t>Neck pain or tenderness</w:t>
            </w:r>
          </w:p>
          <w:p w14:paraId="35062B5A" w14:textId="77777777" w:rsidR="009509FC" w:rsidRPr="00C86F02" w:rsidRDefault="009509FC" w:rsidP="00EA5C9C">
            <w:pPr>
              <w:pStyle w:val="ListParagraph"/>
              <w:numPr>
                <w:ilvl w:val="0"/>
                <w:numId w:val="1"/>
              </w:numPr>
              <w:autoSpaceDE w:val="0"/>
              <w:autoSpaceDN w:val="0"/>
              <w:adjustRightInd w:val="0"/>
              <w:spacing w:after="0"/>
              <w:ind w:left="504"/>
              <w:rPr>
                <w:rFonts w:eastAsia="Times New Roman"/>
                <w:sz w:val="22"/>
                <w:szCs w:val="22"/>
              </w:rPr>
            </w:pPr>
            <w:r w:rsidRPr="00C86F02">
              <w:rPr>
                <w:rFonts w:eastAsia="Times New Roman"/>
                <w:sz w:val="22"/>
                <w:szCs w:val="22"/>
              </w:rPr>
              <w:t>Seizure, ‘fits’, or convulsion</w:t>
            </w:r>
          </w:p>
          <w:p w14:paraId="669FC82A" w14:textId="77777777" w:rsidR="009509FC" w:rsidRPr="00C86F02" w:rsidRDefault="005E3079" w:rsidP="00EA5C9C">
            <w:pPr>
              <w:pStyle w:val="ListParagraph"/>
              <w:numPr>
                <w:ilvl w:val="0"/>
                <w:numId w:val="1"/>
              </w:numPr>
              <w:autoSpaceDE w:val="0"/>
              <w:autoSpaceDN w:val="0"/>
              <w:adjustRightInd w:val="0"/>
              <w:spacing w:after="0"/>
              <w:ind w:left="504"/>
              <w:rPr>
                <w:rFonts w:eastAsia="Times New Roman"/>
                <w:sz w:val="22"/>
                <w:szCs w:val="22"/>
              </w:rPr>
            </w:pPr>
            <w:r w:rsidRPr="00C86F02">
              <w:rPr>
                <w:rFonts w:eastAsia="Times New Roman"/>
                <w:sz w:val="22"/>
                <w:szCs w:val="22"/>
              </w:rPr>
              <w:t>Loss of vision or double vision</w:t>
            </w:r>
          </w:p>
          <w:p w14:paraId="2557BA27" w14:textId="77777777" w:rsidR="005E3079" w:rsidRPr="00C86F02" w:rsidRDefault="005E3079" w:rsidP="00EA5C9C">
            <w:pPr>
              <w:pStyle w:val="ListParagraph"/>
              <w:numPr>
                <w:ilvl w:val="0"/>
                <w:numId w:val="1"/>
              </w:numPr>
              <w:autoSpaceDE w:val="0"/>
              <w:autoSpaceDN w:val="0"/>
              <w:adjustRightInd w:val="0"/>
              <w:spacing w:after="0"/>
              <w:ind w:left="504"/>
              <w:rPr>
                <w:rFonts w:eastAsia="Times New Roman"/>
                <w:sz w:val="22"/>
                <w:szCs w:val="22"/>
              </w:rPr>
            </w:pPr>
            <w:r w:rsidRPr="00C86F02">
              <w:rPr>
                <w:rFonts w:eastAsia="Times New Roman"/>
                <w:sz w:val="22"/>
                <w:szCs w:val="22"/>
              </w:rPr>
              <w:t>Loss of consciousness</w:t>
            </w:r>
          </w:p>
          <w:p w14:paraId="59F0D74D" w14:textId="41462E3E" w:rsidR="009A63CC" w:rsidRPr="00C86F02" w:rsidRDefault="005E3079" w:rsidP="00BA3900">
            <w:pPr>
              <w:pStyle w:val="ListParagraph"/>
              <w:numPr>
                <w:ilvl w:val="0"/>
                <w:numId w:val="1"/>
              </w:numPr>
              <w:autoSpaceDE w:val="0"/>
              <w:autoSpaceDN w:val="0"/>
              <w:adjustRightInd w:val="0"/>
              <w:spacing w:after="0"/>
              <w:ind w:left="504"/>
              <w:rPr>
                <w:rFonts w:eastAsia="Times New Roman"/>
                <w:sz w:val="22"/>
                <w:szCs w:val="22"/>
              </w:rPr>
            </w:pPr>
            <w:r w:rsidRPr="00C86F02">
              <w:rPr>
                <w:rFonts w:eastAsia="Times New Roman"/>
                <w:sz w:val="22"/>
                <w:szCs w:val="22"/>
              </w:rPr>
              <w:t>Increased confusion or deteriorating conscious state</w:t>
            </w:r>
            <w:r w:rsidR="009A63CC" w:rsidRPr="00C86F02">
              <w:rPr>
                <w:rFonts w:eastAsia="Times New Roman"/>
                <w:sz w:val="22"/>
                <w:szCs w:val="22"/>
              </w:rPr>
              <w:t xml:space="preserve"> (becoming less responsive, drowsy)</w:t>
            </w:r>
          </w:p>
        </w:tc>
        <w:tc>
          <w:tcPr>
            <w:tcW w:w="5089" w:type="dxa"/>
          </w:tcPr>
          <w:p w14:paraId="09F44080" w14:textId="6B15BF74" w:rsidR="00BA3900" w:rsidRPr="00C86F02" w:rsidRDefault="00BA3900" w:rsidP="00EA5C9C">
            <w:pPr>
              <w:pStyle w:val="ListParagraph"/>
              <w:numPr>
                <w:ilvl w:val="0"/>
                <w:numId w:val="1"/>
              </w:numPr>
              <w:autoSpaceDE w:val="0"/>
              <w:autoSpaceDN w:val="0"/>
              <w:adjustRightInd w:val="0"/>
              <w:spacing w:after="0"/>
              <w:ind w:left="522"/>
              <w:rPr>
                <w:rFonts w:eastAsia="Times New Roman"/>
                <w:sz w:val="22"/>
                <w:szCs w:val="22"/>
              </w:rPr>
            </w:pPr>
            <w:r w:rsidRPr="00C86F02">
              <w:rPr>
                <w:rFonts w:eastAsia="Times New Roman"/>
                <w:sz w:val="22"/>
                <w:szCs w:val="22"/>
              </w:rPr>
              <w:t>Weakness or numbness/tingling in more than one arm or leg</w:t>
            </w:r>
          </w:p>
          <w:p w14:paraId="25AC265C" w14:textId="1CB5EA8F" w:rsidR="00F865B4" w:rsidRPr="00C86F02" w:rsidRDefault="000A3970" w:rsidP="00EA5C9C">
            <w:pPr>
              <w:pStyle w:val="ListParagraph"/>
              <w:numPr>
                <w:ilvl w:val="0"/>
                <w:numId w:val="1"/>
              </w:numPr>
              <w:autoSpaceDE w:val="0"/>
              <w:autoSpaceDN w:val="0"/>
              <w:adjustRightInd w:val="0"/>
              <w:spacing w:after="0"/>
              <w:ind w:left="522"/>
              <w:rPr>
                <w:rFonts w:eastAsia="Times New Roman"/>
                <w:sz w:val="22"/>
                <w:szCs w:val="22"/>
              </w:rPr>
            </w:pPr>
            <w:r w:rsidRPr="00C86F02">
              <w:rPr>
                <w:rFonts w:eastAsia="Times New Roman"/>
                <w:sz w:val="22"/>
                <w:szCs w:val="22"/>
              </w:rPr>
              <w:t>Repeated vomiting</w:t>
            </w:r>
          </w:p>
          <w:p w14:paraId="3C923693" w14:textId="77777777" w:rsidR="000A3970" w:rsidRPr="00C86F02" w:rsidRDefault="000A3970" w:rsidP="00EA5C9C">
            <w:pPr>
              <w:pStyle w:val="ListParagraph"/>
              <w:numPr>
                <w:ilvl w:val="0"/>
                <w:numId w:val="1"/>
              </w:numPr>
              <w:autoSpaceDE w:val="0"/>
              <w:autoSpaceDN w:val="0"/>
              <w:adjustRightInd w:val="0"/>
              <w:spacing w:after="0"/>
              <w:ind w:left="522"/>
              <w:rPr>
                <w:rFonts w:eastAsia="Times New Roman"/>
                <w:sz w:val="22"/>
                <w:szCs w:val="22"/>
              </w:rPr>
            </w:pPr>
            <w:r w:rsidRPr="00C86F02">
              <w:rPr>
                <w:rFonts w:eastAsia="Times New Roman"/>
                <w:sz w:val="22"/>
                <w:szCs w:val="22"/>
              </w:rPr>
              <w:t>Severe or increasing headache</w:t>
            </w:r>
          </w:p>
          <w:p w14:paraId="3A120BCD" w14:textId="77777777" w:rsidR="000A3970" w:rsidRPr="00C86F02" w:rsidRDefault="000A3970" w:rsidP="00EA5C9C">
            <w:pPr>
              <w:pStyle w:val="ListParagraph"/>
              <w:numPr>
                <w:ilvl w:val="0"/>
                <w:numId w:val="1"/>
              </w:numPr>
              <w:autoSpaceDE w:val="0"/>
              <w:autoSpaceDN w:val="0"/>
              <w:adjustRightInd w:val="0"/>
              <w:spacing w:after="0"/>
              <w:ind w:left="522"/>
              <w:rPr>
                <w:rFonts w:eastAsia="Times New Roman"/>
                <w:sz w:val="22"/>
                <w:szCs w:val="22"/>
              </w:rPr>
            </w:pPr>
            <w:r w:rsidRPr="00C86F02">
              <w:rPr>
                <w:rFonts w:eastAsia="Times New Roman"/>
                <w:sz w:val="22"/>
                <w:szCs w:val="22"/>
              </w:rPr>
              <w:t>Increasingly restless, agitated or combative</w:t>
            </w:r>
          </w:p>
          <w:p w14:paraId="121DC3A9" w14:textId="547EBA17" w:rsidR="000A3970" w:rsidRPr="00C86F02" w:rsidRDefault="00BA3900" w:rsidP="00EA5C9C">
            <w:pPr>
              <w:pStyle w:val="ListParagraph"/>
              <w:numPr>
                <w:ilvl w:val="0"/>
                <w:numId w:val="1"/>
              </w:numPr>
              <w:autoSpaceDE w:val="0"/>
              <w:autoSpaceDN w:val="0"/>
              <w:adjustRightInd w:val="0"/>
              <w:spacing w:after="0"/>
              <w:ind w:left="522"/>
              <w:rPr>
                <w:rFonts w:eastAsia="Times New Roman"/>
                <w:sz w:val="22"/>
                <w:szCs w:val="22"/>
              </w:rPr>
            </w:pPr>
            <w:r w:rsidRPr="00C86F02">
              <w:rPr>
                <w:rFonts w:eastAsia="Times New Roman"/>
                <w:sz w:val="22"/>
                <w:szCs w:val="22"/>
              </w:rPr>
              <w:t>Visible deformity of the skull</w:t>
            </w:r>
          </w:p>
        </w:tc>
      </w:tr>
    </w:tbl>
    <w:p w14:paraId="43DAFE8A" w14:textId="77777777" w:rsidR="002572CB" w:rsidRPr="00837108" w:rsidRDefault="002572CB" w:rsidP="00CF31CD">
      <w:pPr>
        <w:spacing w:after="0"/>
        <w:contextualSpacing/>
        <w:rPr>
          <w:rFonts w:ascii="Times New Roman" w:hAnsi="Times New Roman" w:cs="Times New Roman"/>
          <w:bCs/>
          <w:sz w:val="16"/>
          <w:szCs w:val="16"/>
        </w:rPr>
      </w:pPr>
    </w:p>
    <w:p w14:paraId="7B233AF9" w14:textId="38693A77" w:rsidR="002572CB" w:rsidRPr="00563463" w:rsidRDefault="002572CB" w:rsidP="002572CB">
      <w:pPr>
        <w:autoSpaceDE w:val="0"/>
        <w:autoSpaceDN w:val="0"/>
        <w:adjustRightInd w:val="0"/>
        <w:spacing w:after="0"/>
        <w:contextualSpacing/>
        <w:jc w:val="center"/>
        <w:outlineLvl w:val="0"/>
        <w:rPr>
          <w:rFonts w:ascii="Times New Roman" w:hAnsi="Times New Roman" w:cs="Times New Roman"/>
          <w:b/>
          <w:sz w:val="24"/>
          <w:szCs w:val="24"/>
          <w:u w:val="single"/>
        </w:rPr>
      </w:pPr>
      <w:r w:rsidRPr="00563463">
        <w:rPr>
          <w:rFonts w:ascii="Times New Roman" w:hAnsi="Times New Roman" w:cs="Times New Roman"/>
          <w:b/>
          <w:sz w:val="24"/>
          <w:szCs w:val="24"/>
          <w:u w:val="single"/>
        </w:rPr>
        <w:t>What can happen if my child keeps playing with a concussion or returns too soon?</w:t>
      </w:r>
    </w:p>
    <w:p w14:paraId="119A6C54" w14:textId="77777777" w:rsidR="002572CB" w:rsidRPr="00E26F16" w:rsidRDefault="002572CB" w:rsidP="002572CB">
      <w:pPr>
        <w:autoSpaceDE w:val="0"/>
        <w:autoSpaceDN w:val="0"/>
        <w:adjustRightInd w:val="0"/>
        <w:spacing w:after="0"/>
        <w:contextualSpacing/>
        <w:jc w:val="center"/>
        <w:rPr>
          <w:rFonts w:ascii="Times New Roman" w:hAnsi="Times New Roman" w:cs="Times New Roman"/>
          <w:bCs/>
          <w:sz w:val="12"/>
          <w:szCs w:val="12"/>
        </w:rPr>
      </w:pPr>
    </w:p>
    <w:p w14:paraId="6C3A8E62" w14:textId="0513D593" w:rsidR="002572CB" w:rsidRPr="009423FD" w:rsidRDefault="002572CB" w:rsidP="00C2362B">
      <w:pPr>
        <w:autoSpaceDE w:val="0"/>
        <w:autoSpaceDN w:val="0"/>
        <w:adjustRightInd w:val="0"/>
        <w:spacing w:after="0" w:line="264" w:lineRule="auto"/>
        <w:jc w:val="both"/>
        <w:rPr>
          <w:rFonts w:ascii="Times New Roman" w:hAnsi="Times New Roman" w:cs="Times New Roman"/>
        </w:rPr>
      </w:pPr>
      <w:r w:rsidRPr="009423FD">
        <w:rPr>
          <w:rFonts w:ascii="Times New Roman" w:hAnsi="Times New Roman" w:cs="Times New Roman"/>
        </w:rPr>
        <w:t>Athletes with the signs and symptoms of concussion should be removed from play immediately. Continuing to play with the signs and symptoms of a concussion leaves the young athlete especially vulnerable to greater injury. There is an increased risk of significant damage from a concussion for a period of time after that concussion occurs, particularly if the athlete suffers another concussion before completely recovering from the first one</w:t>
      </w:r>
      <w:r>
        <w:rPr>
          <w:rFonts w:ascii="Times New Roman" w:hAnsi="Times New Roman" w:cs="Times New Roman"/>
        </w:rPr>
        <w:t xml:space="preserve"> (second impact syndrome)</w:t>
      </w:r>
      <w:r w:rsidRPr="009423FD">
        <w:rPr>
          <w:rFonts w:ascii="Times New Roman" w:hAnsi="Times New Roman" w:cs="Times New Roman"/>
        </w:rPr>
        <w:t>. This can lead to prolonged recovery, or even to severe brain swelling with devastating and even fatal consequences.  It is well known that adolescent or teenage athlete</w:t>
      </w:r>
      <w:r>
        <w:rPr>
          <w:rFonts w:ascii="Times New Roman" w:hAnsi="Times New Roman" w:cs="Times New Roman"/>
        </w:rPr>
        <w:t>s</w:t>
      </w:r>
      <w:r w:rsidRPr="009423FD">
        <w:rPr>
          <w:rFonts w:ascii="Times New Roman" w:hAnsi="Times New Roman" w:cs="Times New Roman"/>
        </w:rPr>
        <w:t xml:space="preserve"> will often under report symptoms of injuries</w:t>
      </w:r>
      <w:r w:rsidR="00073A43">
        <w:rPr>
          <w:rFonts w:ascii="Times New Roman" w:hAnsi="Times New Roman" w:cs="Times New Roman"/>
        </w:rPr>
        <w:t>, a</w:t>
      </w:r>
      <w:r w:rsidRPr="009423FD">
        <w:rPr>
          <w:rFonts w:ascii="Times New Roman" w:hAnsi="Times New Roman" w:cs="Times New Roman"/>
        </w:rPr>
        <w:t>nd concussions are no different. As a result, education of administrators, coaches, parents and students is the key for student-athlete’s safety.</w:t>
      </w:r>
    </w:p>
    <w:p w14:paraId="35352D0A" w14:textId="77777777" w:rsidR="00E26F16" w:rsidRPr="00C2362B" w:rsidRDefault="00E26F16" w:rsidP="002572CB">
      <w:pPr>
        <w:autoSpaceDE w:val="0"/>
        <w:autoSpaceDN w:val="0"/>
        <w:adjustRightInd w:val="0"/>
        <w:spacing w:after="0"/>
        <w:jc w:val="center"/>
        <w:outlineLvl w:val="0"/>
        <w:rPr>
          <w:rFonts w:ascii="Times New Roman" w:hAnsi="Times New Roman" w:cs="Times New Roman"/>
          <w:bCs/>
          <w:sz w:val="12"/>
          <w:szCs w:val="12"/>
        </w:rPr>
      </w:pPr>
    </w:p>
    <w:p w14:paraId="1D752477" w14:textId="6AD2D4A8" w:rsidR="002572CB" w:rsidRPr="00563463" w:rsidRDefault="002572CB" w:rsidP="002572CB">
      <w:pPr>
        <w:autoSpaceDE w:val="0"/>
        <w:autoSpaceDN w:val="0"/>
        <w:adjustRightInd w:val="0"/>
        <w:spacing w:after="0"/>
        <w:jc w:val="center"/>
        <w:outlineLvl w:val="0"/>
        <w:rPr>
          <w:rFonts w:ascii="Times New Roman" w:hAnsi="Times New Roman" w:cs="Times New Roman"/>
          <w:b/>
          <w:sz w:val="24"/>
          <w:szCs w:val="24"/>
          <w:u w:val="single"/>
        </w:rPr>
      </w:pPr>
      <w:r w:rsidRPr="00563463">
        <w:rPr>
          <w:rFonts w:ascii="Times New Roman" w:hAnsi="Times New Roman" w:cs="Times New Roman"/>
          <w:b/>
          <w:sz w:val="24"/>
          <w:szCs w:val="24"/>
          <w:u w:val="single"/>
        </w:rPr>
        <w:t>If you think your child has suffered a concussion</w:t>
      </w:r>
    </w:p>
    <w:p w14:paraId="32049B35" w14:textId="77777777" w:rsidR="002572CB" w:rsidRPr="006C7E02" w:rsidRDefault="002572CB" w:rsidP="002572CB">
      <w:pPr>
        <w:autoSpaceDE w:val="0"/>
        <w:autoSpaceDN w:val="0"/>
        <w:adjustRightInd w:val="0"/>
        <w:spacing w:after="0"/>
        <w:jc w:val="center"/>
        <w:rPr>
          <w:rFonts w:ascii="Times New Roman" w:hAnsi="Times New Roman" w:cs="Times New Roman"/>
          <w:bCs/>
          <w:sz w:val="12"/>
          <w:szCs w:val="12"/>
        </w:rPr>
      </w:pPr>
    </w:p>
    <w:p w14:paraId="75C32002" w14:textId="2D6BD7A2" w:rsidR="002572CB" w:rsidRPr="00493047" w:rsidRDefault="002572CB" w:rsidP="00C2362B">
      <w:pPr>
        <w:spacing w:after="0" w:line="264" w:lineRule="auto"/>
        <w:contextualSpacing/>
        <w:jc w:val="both"/>
        <w:rPr>
          <w:rFonts w:ascii="Times New Roman" w:hAnsi="Times New Roman" w:cs="Times New Roman"/>
          <w:b/>
        </w:rPr>
      </w:pPr>
      <w:r w:rsidRPr="00E66DD7">
        <w:rPr>
          <w:rFonts w:ascii="Times New Roman" w:hAnsi="Times New Roman" w:cs="Times New Roman"/>
        </w:rPr>
        <w:t>Any athlete even suspected of suffering a concussion should be removed from th</w:t>
      </w:r>
      <w:r>
        <w:rPr>
          <w:rFonts w:ascii="Times New Roman" w:hAnsi="Times New Roman" w:cs="Times New Roman"/>
        </w:rPr>
        <w:t xml:space="preserve">e game or practice immediately </w:t>
      </w:r>
      <w:r w:rsidRPr="00892B84">
        <w:rPr>
          <w:rFonts w:ascii="Times New Roman" w:hAnsi="Times New Roman" w:cs="Times New Roman"/>
        </w:rPr>
        <w:t>and an urgent referral to a health care provider should be arranged (if not already onsite).</w:t>
      </w:r>
      <w:r>
        <w:rPr>
          <w:rFonts w:ascii="Times New Roman" w:hAnsi="Times New Roman" w:cs="Times New Roman"/>
        </w:rPr>
        <w:t xml:space="preserve">  </w:t>
      </w:r>
      <w:r w:rsidRPr="00E66DD7">
        <w:rPr>
          <w:rFonts w:ascii="Times New Roman" w:hAnsi="Times New Roman" w:cs="Times New Roman"/>
        </w:rPr>
        <w:t xml:space="preserve">No athlete may return to activity after </w:t>
      </w:r>
      <w:r w:rsidRPr="007E6841">
        <w:rPr>
          <w:rFonts w:ascii="Times New Roman" w:hAnsi="Times New Roman" w:cs="Times New Roman"/>
        </w:rPr>
        <w:t>sustaining a concussion</w:t>
      </w:r>
      <w:r w:rsidRPr="00E66DD7">
        <w:rPr>
          <w:rFonts w:ascii="Times New Roman" w:hAnsi="Times New Roman" w:cs="Times New Roman"/>
        </w:rPr>
        <w:t>, regardless of how mild it seems or how quickly symptoms clear, without written medical clearance from a Medical Doctor (MD) or Doctor of Osteopathic Medicine (DO). Close observation of the athlete should continue for several hours. You should also inform your child’s coach if you think that your child may have a concussion</w:t>
      </w:r>
      <w:r w:rsidR="004265C9">
        <w:rPr>
          <w:rFonts w:ascii="Times New Roman" w:hAnsi="Times New Roman" w:cs="Times New Roman"/>
        </w:rPr>
        <w:t xml:space="preserve">.  </w:t>
      </w:r>
      <w:r w:rsidRPr="00E66DD7">
        <w:rPr>
          <w:rFonts w:ascii="Times New Roman" w:hAnsi="Times New Roman" w:cs="Times New Roman"/>
        </w:rPr>
        <w:t xml:space="preserve">Remember it is better to miss one game than miss the whole season.  </w:t>
      </w:r>
      <w:r w:rsidRPr="00493047">
        <w:rPr>
          <w:rFonts w:ascii="Times New Roman" w:hAnsi="Times New Roman" w:cs="Times New Roman"/>
          <w:b/>
        </w:rPr>
        <w:t>When in doubt, the athlete sits out!</w:t>
      </w:r>
    </w:p>
    <w:p w14:paraId="59AFF22C" w14:textId="77777777" w:rsidR="002572CB" w:rsidRPr="006C7E02" w:rsidRDefault="002572CB" w:rsidP="002572CB">
      <w:pPr>
        <w:spacing w:after="0"/>
        <w:contextualSpacing/>
        <w:jc w:val="both"/>
        <w:rPr>
          <w:rFonts w:ascii="Times New Roman" w:hAnsi="Times New Roman" w:cs="Times New Roman"/>
          <w:sz w:val="16"/>
          <w:szCs w:val="16"/>
        </w:rPr>
      </w:pPr>
    </w:p>
    <w:p w14:paraId="4DEA6F28" w14:textId="77777777" w:rsidR="002572CB" w:rsidRPr="007E6841" w:rsidRDefault="002572CB" w:rsidP="002572CB">
      <w:pPr>
        <w:spacing w:after="0"/>
        <w:contextualSpacing/>
        <w:jc w:val="center"/>
        <w:rPr>
          <w:rFonts w:ascii="Times New Roman" w:hAnsi="Times New Roman" w:cs="Times New Roman"/>
          <w:b/>
          <w:sz w:val="24"/>
          <w:szCs w:val="24"/>
          <w:u w:val="single"/>
        </w:rPr>
      </w:pPr>
      <w:r w:rsidRPr="007E6841">
        <w:rPr>
          <w:rFonts w:ascii="Times New Roman" w:hAnsi="Times New Roman" w:cs="Times New Roman"/>
          <w:b/>
          <w:sz w:val="24"/>
          <w:szCs w:val="24"/>
          <w:u w:val="single"/>
        </w:rPr>
        <w:t>Cognitive Rest &amp; Return to Learn</w:t>
      </w:r>
    </w:p>
    <w:p w14:paraId="35B71DF6" w14:textId="77777777" w:rsidR="002572CB" w:rsidRPr="006C7E02" w:rsidRDefault="002572CB" w:rsidP="002572CB">
      <w:pPr>
        <w:spacing w:after="0"/>
        <w:contextualSpacing/>
        <w:jc w:val="center"/>
        <w:rPr>
          <w:rFonts w:ascii="Times New Roman" w:hAnsi="Times New Roman" w:cs="Times New Roman"/>
          <w:bCs/>
          <w:sz w:val="12"/>
          <w:szCs w:val="12"/>
        </w:rPr>
      </w:pPr>
    </w:p>
    <w:p w14:paraId="7D78C867" w14:textId="1F45136B" w:rsidR="00D22F26" w:rsidRPr="00C86F02" w:rsidRDefault="00D22F26" w:rsidP="00C2362B">
      <w:pPr>
        <w:spacing w:after="0" w:line="264" w:lineRule="auto"/>
        <w:rPr>
          <w:rFonts w:ascii="Times New Roman" w:hAnsi="Times New Roman" w:cs="Times New Roman"/>
        </w:rPr>
      </w:pPr>
      <w:r w:rsidRPr="00C86F02">
        <w:rPr>
          <w:rFonts w:ascii="Times New Roman" w:hAnsi="Times New Roman" w:cs="Times New Roman"/>
        </w:rPr>
        <w:t xml:space="preserve">The first step in concussion recovery is relative rest for the first 24-48 hours.  During this time students may participate in activities of daily living and may perform light physical activity, such as walking, provided symptoms are not more than mildly exacerbated for only a brief (less than an hour) period of time.  Reduced screen time is also recommended during the first day or two after injury.  Students should be encouraged to return back to a normal routine as quickly as possible, tolerating a mild exacerbation of symptoms with mental activity. </w:t>
      </w:r>
    </w:p>
    <w:p w14:paraId="75B93625" w14:textId="77777777" w:rsidR="003C663C" w:rsidRPr="006C7E02" w:rsidRDefault="003C663C" w:rsidP="00C2362B">
      <w:pPr>
        <w:spacing w:after="0" w:line="264" w:lineRule="auto"/>
        <w:contextualSpacing/>
        <w:rPr>
          <w:rFonts w:ascii="Times New Roman" w:hAnsi="Times New Roman" w:cs="Times New Roman"/>
          <w:sz w:val="16"/>
          <w:szCs w:val="16"/>
        </w:rPr>
      </w:pPr>
    </w:p>
    <w:p w14:paraId="3BD1DE2E" w14:textId="7D5AA124" w:rsidR="006637F7" w:rsidRDefault="006637F7" w:rsidP="00C2362B">
      <w:pPr>
        <w:spacing w:after="0" w:line="264" w:lineRule="auto"/>
        <w:rPr>
          <w:rFonts w:ascii="Times New Roman" w:hAnsi="Times New Roman" w:cs="Times New Roman"/>
        </w:rPr>
      </w:pPr>
      <w:r w:rsidRPr="00A9768C">
        <w:rPr>
          <w:rFonts w:ascii="Times New Roman" w:hAnsi="Times New Roman" w:cs="Times New Roman"/>
        </w:rPr>
        <w:t>Students may need adjustments to their academic workload for a short period of time while recovering from a concussion.  Trying to meet all academic requirements too soon after sustaining a concussion may more than mildly exacerbate symptoms and delay recovery. Any academic modifications should be coordinated jointly between the student’s medical providers and school personnel.</w:t>
      </w:r>
      <w:r w:rsidR="0082535B">
        <w:rPr>
          <w:rFonts w:ascii="Times New Roman" w:hAnsi="Times New Roman" w:cs="Times New Roman"/>
        </w:rPr>
        <w:t xml:space="preserve">  </w:t>
      </w:r>
      <w:r w:rsidR="0082535B" w:rsidRPr="00A9768C">
        <w:rPr>
          <w:rFonts w:ascii="Times New Roman" w:hAnsi="Times New Roman" w:cs="Times New Roman"/>
        </w:rPr>
        <w:t>To minimize academic and social disruptions, in most cases it is recommended students not be completely isolated, even for a short period of time.  Rather students should continue to participate in activities of daily living that do not more than mildly exacerbate concussion symptoms.</w:t>
      </w:r>
    </w:p>
    <w:p w14:paraId="6B1DDC28" w14:textId="77777777" w:rsidR="006637F7" w:rsidRPr="006C7E02" w:rsidRDefault="006637F7" w:rsidP="002572CB">
      <w:pPr>
        <w:spacing w:after="0"/>
        <w:contextualSpacing/>
        <w:rPr>
          <w:rFonts w:ascii="Times New Roman" w:hAnsi="Times New Roman" w:cs="Times New Roman"/>
          <w:sz w:val="16"/>
          <w:szCs w:val="16"/>
        </w:rPr>
      </w:pPr>
    </w:p>
    <w:p w14:paraId="61943829" w14:textId="77777777" w:rsidR="002572CB" w:rsidRPr="00563463" w:rsidRDefault="002572CB" w:rsidP="002572CB">
      <w:pPr>
        <w:spacing w:after="0"/>
        <w:contextualSpacing/>
        <w:jc w:val="center"/>
        <w:rPr>
          <w:rFonts w:ascii="Times New Roman" w:hAnsi="Times New Roman" w:cs="Times New Roman"/>
          <w:b/>
          <w:sz w:val="24"/>
          <w:szCs w:val="24"/>
          <w:u w:val="single"/>
        </w:rPr>
      </w:pPr>
      <w:r w:rsidRPr="00563463">
        <w:rPr>
          <w:rFonts w:ascii="Times New Roman" w:hAnsi="Times New Roman" w:cs="Times New Roman"/>
          <w:b/>
          <w:sz w:val="24"/>
          <w:szCs w:val="24"/>
          <w:u w:val="single"/>
        </w:rPr>
        <w:t>Return to Practice and Competition</w:t>
      </w:r>
    </w:p>
    <w:p w14:paraId="0E3B5936" w14:textId="77777777" w:rsidR="002572CB" w:rsidRPr="006C7E02" w:rsidRDefault="002572CB" w:rsidP="002572CB">
      <w:pPr>
        <w:spacing w:after="0"/>
        <w:contextualSpacing/>
        <w:rPr>
          <w:rFonts w:ascii="Times New Roman" w:hAnsi="Times New Roman" w:cs="Times New Roman"/>
          <w:bCs/>
          <w:sz w:val="12"/>
          <w:szCs w:val="12"/>
        </w:rPr>
      </w:pPr>
    </w:p>
    <w:p w14:paraId="15DA17B4" w14:textId="5F730EB0" w:rsidR="002572CB" w:rsidRPr="00486016" w:rsidRDefault="002572CB" w:rsidP="00C2362B">
      <w:pPr>
        <w:spacing w:after="0" w:line="264" w:lineRule="auto"/>
        <w:contextualSpacing/>
        <w:rPr>
          <w:rFonts w:ascii="Times New Roman" w:hAnsi="Times New Roman" w:cs="Times New Roman"/>
        </w:rPr>
      </w:pPr>
      <w:r w:rsidRPr="00486016">
        <w:rPr>
          <w:rFonts w:ascii="Times New Roman" w:hAnsi="Times New Roman" w:cs="Times New Roman"/>
        </w:rPr>
        <w:t>The Kansas School Sports Head Injury Prevention Act</w:t>
      </w:r>
      <w:r w:rsidR="002D5E2D">
        <w:rPr>
          <w:rFonts w:ascii="Times New Roman" w:hAnsi="Times New Roman" w:cs="Times New Roman"/>
        </w:rPr>
        <w:t xml:space="preserve"> (72-7119)</w:t>
      </w:r>
      <w:r w:rsidRPr="00486016">
        <w:rPr>
          <w:rFonts w:ascii="Times New Roman" w:hAnsi="Times New Roman" w:cs="Times New Roman"/>
        </w:rPr>
        <w:t xml:space="preserve"> provides that if an athlete suffers, or is suspected of having suffered, a concussion or head injury during a competition or practice, the athlete must be immediately removed from the competition or practice and cannot return to practice or competition until a Health Care Professional has evaluated the athlete and provided a written authorization to return to practice and competition. The KSHSAA recommends that an athlete not return to practice or competition the same day the athlete suffers or is suspected of suffering a concussion. The KSHSAA also recommends that an athlete’s return to practice and competition sho</w:t>
      </w:r>
      <w:r>
        <w:rPr>
          <w:rFonts w:ascii="Times New Roman" w:hAnsi="Times New Roman" w:cs="Times New Roman"/>
        </w:rPr>
        <w:t>uld follow a graduated protocol under the supervision of the health care provider (MD or DO).</w:t>
      </w:r>
    </w:p>
    <w:p w14:paraId="6ACC18DF" w14:textId="77777777" w:rsidR="002572CB" w:rsidRPr="006C7E02" w:rsidRDefault="002572CB" w:rsidP="006C7E02">
      <w:pPr>
        <w:contextualSpacing/>
        <w:rPr>
          <w:rFonts w:ascii="Times New Roman" w:hAnsi="Times New Roman" w:cs="Times New Roman"/>
          <w:bCs/>
          <w:sz w:val="16"/>
          <w:szCs w:val="16"/>
        </w:rPr>
      </w:pPr>
    </w:p>
    <w:p w14:paraId="32E323F7" w14:textId="77777777" w:rsidR="002572CB" w:rsidRPr="00892B84" w:rsidRDefault="002572CB" w:rsidP="002572CB">
      <w:pPr>
        <w:contextualSpacing/>
        <w:rPr>
          <w:rFonts w:ascii="Times New Roman" w:hAnsi="Times New Roman" w:cs="Times New Roman"/>
          <w:sz w:val="16"/>
          <w:szCs w:val="16"/>
        </w:rPr>
      </w:pPr>
      <w:r w:rsidRPr="00892B84">
        <w:rPr>
          <w:rFonts w:ascii="Times New Roman" w:hAnsi="Times New Roman" w:cs="Times New Roman"/>
          <w:sz w:val="16"/>
          <w:szCs w:val="16"/>
        </w:rPr>
        <w:t xml:space="preserve">For current and up-to-date information on concussions you can go to: </w:t>
      </w:r>
    </w:p>
    <w:p w14:paraId="4EE7856F" w14:textId="764F74FF" w:rsidR="002572CB" w:rsidRDefault="0045599C" w:rsidP="002572CB">
      <w:pPr>
        <w:contextualSpacing/>
        <w:rPr>
          <w:rFonts w:ascii="Times New Roman" w:hAnsi="Times New Roman" w:cs="Times New Roman"/>
          <w:b/>
          <w:sz w:val="16"/>
          <w:szCs w:val="16"/>
        </w:rPr>
      </w:pPr>
      <w:hyperlink r:id="rId11" w:history="1">
        <w:r w:rsidR="00997A0B" w:rsidRPr="002B2D23">
          <w:rPr>
            <w:rStyle w:val="Hyperlink"/>
            <w:rFonts w:ascii="Times New Roman" w:hAnsi="Times New Roman" w:cs="Times New Roman"/>
            <w:b/>
            <w:sz w:val="16"/>
            <w:szCs w:val="16"/>
          </w:rPr>
          <w:t>http://www.cdc.gov/headsup/index.html</w:t>
        </w:r>
      </w:hyperlink>
    </w:p>
    <w:p w14:paraId="71B66F97" w14:textId="77777777" w:rsidR="002572CB" w:rsidRPr="006C7E02" w:rsidRDefault="002572CB" w:rsidP="002572CB">
      <w:pPr>
        <w:contextualSpacing/>
        <w:rPr>
          <w:rStyle w:val="Hyperlink"/>
          <w:rFonts w:ascii="Times New Roman" w:hAnsi="Times New Roman" w:cs="Times New Roman"/>
          <w:bCs/>
          <w:color w:val="auto"/>
          <w:sz w:val="12"/>
          <w:szCs w:val="12"/>
          <w:u w:val="none"/>
        </w:rPr>
      </w:pPr>
    </w:p>
    <w:p w14:paraId="7EE3E97D" w14:textId="77777777" w:rsidR="002572CB" w:rsidRPr="00892B84" w:rsidRDefault="002572CB" w:rsidP="002572CB">
      <w:pPr>
        <w:contextualSpacing/>
        <w:rPr>
          <w:rFonts w:ascii="Times New Roman" w:hAnsi="Times New Roman" w:cs="Times New Roman"/>
          <w:sz w:val="16"/>
          <w:szCs w:val="16"/>
        </w:rPr>
      </w:pPr>
      <w:r w:rsidRPr="00892B84">
        <w:rPr>
          <w:rStyle w:val="Hyperlink"/>
          <w:rFonts w:ascii="Times New Roman" w:hAnsi="Times New Roman" w:cs="Times New Roman"/>
          <w:color w:val="auto"/>
          <w:sz w:val="16"/>
          <w:szCs w:val="16"/>
          <w:u w:val="none"/>
        </w:rPr>
        <w:t>For concussion information and educational resources collected by the KSHSAA, go to:</w:t>
      </w:r>
    </w:p>
    <w:p w14:paraId="08816782" w14:textId="39F25EE4" w:rsidR="002572CB" w:rsidRPr="00892B84" w:rsidRDefault="0045599C" w:rsidP="002572CB">
      <w:pPr>
        <w:contextualSpacing/>
        <w:rPr>
          <w:rFonts w:ascii="Times New Roman" w:hAnsi="Times New Roman" w:cs="Times New Roman"/>
          <w:b/>
          <w:sz w:val="16"/>
          <w:szCs w:val="16"/>
        </w:rPr>
      </w:pPr>
      <w:hyperlink r:id="rId12" w:history="1">
        <w:r w:rsidR="00E27F52" w:rsidRPr="002B2D23">
          <w:rPr>
            <w:rStyle w:val="Hyperlink"/>
            <w:rFonts w:ascii="Times New Roman" w:hAnsi="Times New Roman" w:cs="Times New Roman"/>
            <w:b/>
            <w:sz w:val="16"/>
            <w:szCs w:val="16"/>
          </w:rPr>
          <w:t>http://www.kshsaa.org/Public/SportsMedicine/ConcussionGuidelines.cfm</w:t>
        </w:r>
      </w:hyperlink>
    </w:p>
    <w:p w14:paraId="4F313EF4" w14:textId="1A134FAC" w:rsidR="002572CB" w:rsidRPr="009423FD" w:rsidRDefault="002572CB" w:rsidP="002572CB">
      <w:pPr>
        <w:contextualSpacing/>
        <w:rPr>
          <w:rFonts w:ascii="Times New Roman" w:hAnsi="Times New Roman" w:cs="Times New Roman"/>
        </w:rPr>
      </w:pPr>
      <w:r w:rsidRPr="00486016">
        <w:rPr>
          <w:rFonts w:ascii="Times New Roman" w:hAnsi="Times New Roman" w:cs="Times New Roman"/>
        </w:rPr>
        <w:t xml:space="preserve"> </w:t>
      </w:r>
    </w:p>
    <w:p w14:paraId="2F490337" w14:textId="77777777" w:rsidR="002572CB" w:rsidRPr="009423FD" w:rsidRDefault="002572CB" w:rsidP="002572CB">
      <w:pPr>
        <w:contextualSpacing/>
        <w:rPr>
          <w:rFonts w:ascii="Times New Roman" w:hAnsi="Times New Roman" w:cs="Times New Roman"/>
        </w:rPr>
      </w:pPr>
      <w:r w:rsidRPr="009423FD">
        <w:rPr>
          <w:rFonts w:ascii="Times New Roman" w:hAnsi="Times New Roman" w:cs="Times New Roman"/>
        </w:rPr>
        <w:t>_____________________________       _____________________________       _____________</w:t>
      </w:r>
    </w:p>
    <w:p w14:paraId="1F0D1007" w14:textId="77777777" w:rsidR="002572CB" w:rsidRPr="009423FD" w:rsidRDefault="002572CB" w:rsidP="002572CB">
      <w:pPr>
        <w:contextualSpacing/>
        <w:rPr>
          <w:rFonts w:ascii="Times New Roman" w:hAnsi="Times New Roman" w:cs="Times New Roman"/>
        </w:rPr>
      </w:pPr>
      <w:r w:rsidRPr="009423FD">
        <w:rPr>
          <w:rFonts w:ascii="Times New Roman" w:hAnsi="Times New Roman" w:cs="Times New Roman"/>
        </w:rPr>
        <w:t xml:space="preserve">Student-athlete Name Printed </w:t>
      </w:r>
      <w:r w:rsidRPr="009423FD">
        <w:rPr>
          <w:rFonts w:ascii="Times New Roman" w:hAnsi="Times New Roman" w:cs="Times New Roman"/>
        </w:rPr>
        <w:tab/>
        <w:t xml:space="preserve">             Student-athlete Signature</w:t>
      </w:r>
      <w:r w:rsidRPr="009423FD">
        <w:rPr>
          <w:rFonts w:ascii="Times New Roman" w:hAnsi="Times New Roman" w:cs="Times New Roman"/>
        </w:rPr>
        <w:tab/>
      </w:r>
      <w:r w:rsidRPr="009423FD">
        <w:rPr>
          <w:rFonts w:ascii="Times New Roman" w:hAnsi="Times New Roman" w:cs="Times New Roman"/>
        </w:rPr>
        <w:tab/>
        <w:t xml:space="preserve">      Date</w:t>
      </w:r>
    </w:p>
    <w:p w14:paraId="532C951D" w14:textId="77777777" w:rsidR="002572CB" w:rsidRDefault="002572CB" w:rsidP="002572CB">
      <w:pPr>
        <w:contextualSpacing/>
        <w:rPr>
          <w:rFonts w:ascii="Times New Roman" w:hAnsi="Times New Roman" w:cs="Times New Roman"/>
        </w:rPr>
      </w:pPr>
    </w:p>
    <w:p w14:paraId="6194725D" w14:textId="77777777" w:rsidR="002572CB" w:rsidRPr="009423FD" w:rsidRDefault="002572CB" w:rsidP="002572CB">
      <w:pPr>
        <w:contextualSpacing/>
        <w:rPr>
          <w:rFonts w:ascii="Times New Roman" w:hAnsi="Times New Roman" w:cs="Times New Roman"/>
        </w:rPr>
      </w:pPr>
      <w:r w:rsidRPr="009423FD">
        <w:rPr>
          <w:rFonts w:ascii="Times New Roman" w:hAnsi="Times New Roman" w:cs="Times New Roman"/>
        </w:rPr>
        <w:t>_____________________________     ______________________________       _____________</w:t>
      </w:r>
    </w:p>
    <w:p w14:paraId="16F44190" w14:textId="37FB677F" w:rsidR="002572CB" w:rsidRDefault="002572CB" w:rsidP="002572CB">
      <w:pPr>
        <w:contextualSpacing/>
        <w:rPr>
          <w:rFonts w:ascii="Times New Roman" w:hAnsi="Times New Roman" w:cs="Times New Roman"/>
        </w:rPr>
      </w:pPr>
      <w:r w:rsidRPr="009423FD">
        <w:rPr>
          <w:rFonts w:ascii="Times New Roman" w:hAnsi="Times New Roman" w:cs="Times New Roman"/>
        </w:rPr>
        <w:t>Parent or Legal Guardian Printed            Parent or Legal Guardian Signature                Date</w:t>
      </w:r>
    </w:p>
    <w:p w14:paraId="3383FABE" w14:textId="77777777" w:rsidR="002572CB" w:rsidRDefault="002572CB" w:rsidP="002572CB">
      <w:pPr>
        <w:contextualSpacing/>
        <w:rPr>
          <w:rFonts w:ascii="Times New Roman" w:hAnsi="Times New Roman" w:cs="Times New Roman"/>
        </w:rPr>
      </w:pPr>
    </w:p>
    <w:p w14:paraId="5B45A904" w14:textId="6F95BDC6" w:rsidR="007A6405" w:rsidRDefault="002572CB" w:rsidP="007A6405">
      <w:pPr>
        <w:spacing w:after="0" w:line="240" w:lineRule="auto"/>
        <w:contextualSpacing/>
        <w:rPr>
          <w:rFonts w:ascii="Times New Roman" w:hAnsi="Times New Roman" w:cs="Times New Roman"/>
          <w:b/>
          <w:sz w:val="24"/>
          <w:szCs w:val="24"/>
        </w:rPr>
      </w:pPr>
      <w:r w:rsidRPr="00892B84">
        <w:rPr>
          <w:rFonts w:ascii="Times New Roman" w:hAnsi="Times New Roman" w:cs="Times New Roman"/>
          <w:b/>
          <w:sz w:val="16"/>
          <w:szCs w:val="16"/>
        </w:rPr>
        <w:t>The parties to this document agree that an electronic signature is intended to make this writing effective and binding and to have the same force and effect as the use of a manual signature.</w:t>
      </w:r>
    </w:p>
    <w:sectPr w:rsidR="007A6405" w:rsidSect="00AC0CCF">
      <w:headerReference w:type="default" r:id="rId13"/>
      <w:footerReference w:type="default" r:id="rId14"/>
      <w:headerReference w:type="first" r:id="rId15"/>
      <w:pgSz w:w="12240" w:h="15840" w:code="1"/>
      <w:pgMar w:top="1008" w:right="1008" w:bottom="1008" w:left="864"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74ED3B" w14:textId="77777777" w:rsidR="00AC0CCF" w:rsidRDefault="00AC0CCF" w:rsidP="00147FD1">
      <w:pPr>
        <w:spacing w:after="0" w:line="240" w:lineRule="auto"/>
      </w:pPr>
      <w:r>
        <w:separator/>
      </w:r>
    </w:p>
  </w:endnote>
  <w:endnote w:type="continuationSeparator" w:id="0">
    <w:p w14:paraId="269E8CC7" w14:textId="77777777" w:rsidR="00AC0CCF" w:rsidRDefault="00AC0CCF" w:rsidP="00147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164C6" w14:textId="1944E4BA" w:rsidR="00D051EF" w:rsidRPr="00124064" w:rsidRDefault="00D051EF" w:rsidP="00E9579E">
    <w:pPr>
      <w:pStyle w:val="Footer"/>
      <w:jc w:val="right"/>
      <w:rPr>
        <w:rFonts w:ascii="Times New Roman" w:hAnsi="Times New Roman" w:cs="Times New Roman"/>
        <w:sz w:val="16"/>
        <w:szCs w:val="16"/>
      </w:rPr>
    </w:pPr>
    <w:r w:rsidRPr="00124064">
      <w:rPr>
        <w:rFonts w:ascii="Times New Roman" w:hAnsi="Times New Roman" w:cs="Times New Roman"/>
        <w:sz w:val="16"/>
        <w:szCs w:val="16"/>
      </w:rPr>
      <w:t>Revised by KSHSAA SMAC</w:t>
    </w:r>
    <w:r w:rsidR="00253763" w:rsidRPr="00124064">
      <w:rPr>
        <w:rFonts w:ascii="Times New Roman" w:hAnsi="Times New Roman" w:cs="Times New Roman"/>
        <w:sz w:val="16"/>
        <w:szCs w:val="16"/>
      </w:rPr>
      <w:t xml:space="preserve"> 04/</w:t>
    </w:r>
    <w:r w:rsidR="00124064" w:rsidRPr="00124064">
      <w:rPr>
        <w:rFonts w:ascii="Times New Roman" w:hAnsi="Times New Roman" w:cs="Times New Roman"/>
        <w:sz w:val="16"/>
        <w:szCs w:val="16"/>
      </w:rPr>
      <w:t>24</w:t>
    </w:r>
  </w:p>
  <w:p w14:paraId="33485E30" w14:textId="4FE973EF" w:rsidR="00892B84" w:rsidRDefault="00892B84" w:rsidP="00E9579E">
    <w:pPr>
      <w:pStyle w:val="Footer"/>
      <w:jc w:val="right"/>
      <w:rPr>
        <w:rFonts w:ascii="Times New Roman" w:hAnsi="Times New Roman" w:cs="Times New Roman"/>
        <w:sz w:val="16"/>
        <w:szCs w:val="16"/>
      </w:rPr>
    </w:pPr>
    <w:r w:rsidRPr="00892B84">
      <w:rPr>
        <w:rFonts w:ascii="Times New Roman" w:hAnsi="Times New Roman" w:cs="Times New Roman"/>
        <w:sz w:val="16"/>
        <w:szCs w:val="16"/>
      </w:rPr>
      <w:t>Revised by KSHSAA SMAC, 04/18</w:t>
    </w:r>
  </w:p>
  <w:p w14:paraId="33485E31" w14:textId="77777777" w:rsidR="00E9579E" w:rsidRPr="00E9579E" w:rsidRDefault="00E9579E" w:rsidP="00E9579E">
    <w:pPr>
      <w:pStyle w:val="Footer"/>
      <w:jc w:val="right"/>
      <w:rPr>
        <w:rFonts w:ascii="Times New Roman" w:hAnsi="Times New Roman" w:cs="Times New Roman"/>
        <w:sz w:val="16"/>
        <w:szCs w:val="16"/>
      </w:rPr>
    </w:pPr>
    <w:r w:rsidRPr="00E9579E">
      <w:rPr>
        <w:rFonts w:ascii="Times New Roman" w:hAnsi="Times New Roman" w:cs="Times New Roman"/>
        <w:sz w:val="16"/>
        <w:szCs w:val="16"/>
      </w:rPr>
      <w:t>Revised 04/14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F1CB6" w14:textId="77777777" w:rsidR="00AC0CCF" w:rsidRDefault="00AC0CCF" w:rsidP="00147FD1">
      <w:pPr>
        <w:spacing w:after="0" w:line="240" w:lineRule="auto"/>
      </w:pPr>
      <w:r>
        <w:separator/>
      </w:r>
    </w:p>
  </w:footnote>
  <w:footnote w:type="continuationSeparator" w:id="0">
    <w:p w14:paraId="06BC0E09" w14:textId="77777777" w:rsidR="00AC0CCF" w:rsidRDefault="00AC0CCF" w:rsidP="00147F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FAABA" w14:textId="2B5AD13B" w:rsidR="009515DE" w:rsidRDefault="00A47D77" w:rsidP="009515DE">
    <w:pPr>
      <w:pStyle w:val="Header"/>
      <w:jc w:val="center"/>
    </w:pPr>
    <w:r w:rsidRPr="00493EC0">
      <w:rPr>
        <w:b/>
        <w:bCs/>
        <w:noProof/>
        <w:sz w:val="16"/>
        <w:szCs w:val="16"/>
      </w:rPr>
      <w:drawing>
        <wp:anchor distT="0" distB="0" distL="114300" distR="114300" simplePos="0" relativeHeight="251659264" behindDoc="0" locked="0" layoutInCell="1" allowOverlap="1" wp14:anchorId="00C62A37" wp14:editId="00EA4167">
          <wp:simplePos x="0" y="0"/>
          <wp:positionH relativeFrom="column">
            <wp:posOffset>2983230</wp:posOffset>
          </wp:positionH>
          <wp:positionV relativeFrom="page">
            <wp:posOffset>180975</wp:posOffset>
          </wp:positionV>
          <wp:extent cx="648970" cy="648970"/>
          <wp:effectExtent l="0" t="0" r="0" b="0"/>
          <wp:wrapSquare wrapText="bothSides"/>
          <wp:docPr id="1171824764" name="Picture 2" descr="A logo of a high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824764" name="Picture 2" descr="A logo of a high school&#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p>
  <w:p w14:paraId="70E4A683" w14:textId="77777777" w:rsidR="009515DE" w:rsidRDefault="009515DE" w:rsidP="009515DE">
    <w:pPr>
      <w:pStyle w:val="Header"/>
      <w:jc w:val="center"/>
    </w:pPr>
  </w:p>
  <w:p w14:paraId="1A422D99" w14:textId="77777777" w:rsidR="009515DE" w:rsidRDefault="009515DE" w:rsidP="009515DE">
    <w:pPr>
      <w:pStyle w:val="Header"/>
      <w:jc w:val="center"/>
    </w:pPr>
  </w:p>
  <w:p w14:paraId="4C658B02" w14:textId="77777777" w:rsidR="009515DE" w:rsidRDefault="009515DE" w:rsidP="009515D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CFA93" w14:textId="0CCD18D8" w:rsidR="000B3E02" w:rsidRDefault="0018387B" w:rsidP="000B3E02">
    <w:pPr>
      <w:pStyle w:val="Header"/>
      <w:jc w:val="center"/>
    </w:pPr>
    <w:r>
      <w:rPr>
        <w:noProof/>
      </w:rPr>
      <w:drawing>
        <wp:anchor distT="0" distB="0" distL="114300" distR="114300" simplePos="0" relativeHeight="251658240" behindDoc="0" locked="0" layoutInCell="1" allowOverlap="1" wp14:anchorId="5CA6311C" wp14:editId="48D3BBC8">
          <wp:simplePos x="0" y="0"/>
          <wp:positionH relativeFrom="column">
            <wp:posOffset>2964180</wp:posOffset>
          </wp:positionH>
          <wp:positionV relativeFrom="page">
            <wp:posOffset>180975</wp:posOffset>
          </wp:positionV>
          <wp:extent cx="649224" cy="649224"/>
          <wp:effectExtent l="0" t="0" r="0" b="0"/>
          <wp:wrapSquare wrapText="bothSides"/>
          <wp:docPr id="694811771" name="Picture 694811771" descr="A logo of a high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593647" name="Picture 1" descr="A logo of a high school&#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49224" cy="649224"/>
                  </a:xfrm>
                  <a:prstGeom prst="rect">
                    <a:avLst/>
                  </a:prstGeom>
                </pic:spPr>
              </pic:pic>
            </a:graphicData>
          </a:graphic>
          <wp14:sizeRelH relativeFrom="margin">
            <wp14:pctWidth>0</wp14:pctWidth>
          </wp14:sizeRelH>
          <wp14:sizeRelV relativeFrom="margin">
            <wp14:pctHeight>0</wp14:pctHeight>
          </wp14:sizeRelV>
        </wp:anchor>
      </w:drawing>
    </w:r>
  </w:p>
  <w:p w14:paraId="046FD2D3" w14:textId="67CBB434" w:rsidR="000B3E02" w:rsidRDefault="000B3E02" w:rsidP="000B3E02">
    <w:pPr>
      <w:pStyle w:val="Header"/>
      <w:jc w:val="center"/>
    </w:pPr>
  </w:p>
  <w:p w14:paraId="61A24F69" w14:textId="77777777" w:rsidR="0018387B" w:rsidRDefault="0018387B" w:rsidP="000B3E02">
    <w:pPr>
      <w:pStyle w:val="Header"/>
      <w:jc w:val="center"/>
    </w:pPr>
  </w:p>
  <w:p w14:paraId="40830CD8" w14:textId="77777777" w:rsidR="0018387B" w:rsidRDefault="0018387B" w:rsidP="000B3E02">
    <w:pPr>
      <w:pStyle w:val="Header"/>
      <w:jc w:val="center"/>
    </w:pPr>
  </w:p>
  <w:p w14:paraId="49D37A9E" w14:textId="77777777" w:rsidR="0018387B" w:rsidRPr="004B4E7F" w:rsidRDefault="0018387B" w:rsidP="000B3E02">
    <w:pPr>
      <w:pStyle w:val="Header"/>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72ED9"/>
    <w:multiLevelType w:val="hybridMultilevel"/>
    <w:tmpl w:val="51941D20"/>
    <w:lvl w:ilvl="0" w:tplc="DD5A5700">
      <w:start w:val="1"/>
      <w:numFmt w:val="decimal"/>
      <w:lvlText w:val="%1."/>
      <w:lvlJc w:val="left"/>
      <w:pPr>
        <w:ind w:left="540" w:hanging="360"/>
      </w:pPr>
      <w:rPr>
        <w:b w:val="0"/>
        <w:bCs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A911AB"/>
    <w:multiLevelType w:val="hybridMultilevel"/>
    <w:tmpl w:val="59DE1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B75DD6"/>
    <w:multiLevelType w:val="hybridMultilevel"/>
    <w:tmpl w:val="5DEA7210"/>
    <w:lvl w:ilvl="0" w:tplc="B282D828">
      <w:start w:val="6"/>
      <w:numFmt w:val="decimal"/>
      <w:lvlText w:val="%1."/>
      <w:lvlJc w:val="left"/>
      <w:pPr>
        <w:ind w:left="1080" w:hanging="360"/>
      </w:pPr>
      <w:rPr>
        <w:rFonts w:ascii="Times New Roman" w:hAnsi="Times New Roman" w:cs="Times New Roman" w:hint="default"/>
        <w:b w:val="0"/>
        <w:i w:val="0"/>
        <w:strike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B65D59"/>
    <w:multiLevelType w:val="hybridMultilevel"/>
    <w:tmpl w:val="EF204AFA"/>
    <w:lvl w:ilvl="0" w:tplc="5D5ABF94">
      <w:start w:val="6"/>
      <w:numFmt w:val="decimal"/>
      <w:lvlText w:val="%1."/>
      <w:lvlJc w:val="left"/>
      <w:pPr>
        <w:ind w:left="450" w:hanging="360"/>
      </w:pPr>
      <w:rPr>
        <w:rFonts w:ascii="Times New Roman" w:hAnsi="Times New Roman" w:cs="Times New Roman" w:hint="default"/>
        <w:b w:val="0"/>
        <w:i w:val="0"/>
        <w:strike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2335E2"/>
    <w:multiLevelType w:val="hybridMultilevel"/>
    <w:tmpl w:val="B4D61938"/>
    <w:lvl w:ilvl="0" w:tplc="FF38B130">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856D70"/>
    <w:multiLevelType w:val="hybridMultilevel"/>
    <w:tmpl w:val="1714C180"/>
    <w:lvl w:ilvl="0" w:tplc="BF9EBE08">
      <w:start w:val="1"/>
      <w:numFmt w:val="upperLetter"/>
      <w:lvlText w:val="%1."/>
      <w:lvlJc w:val="left"/>
      <w:pPr>
        <w:ind w:left="1080" w:hanging="360"/>
      </w:pPr>
      <w:rPr>
        <w:rFonts w:hint="default"/>
        <w:b w:val="0"/>
        <w:sz w:val="20"/>
        <w:szCs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42C5C04"/>
    <w:multiLevelType w:val="hybridMultilevel"/>
    <w:tmpl w:val="957A16C2"/>
    <w:lvl w:ilvl="0" w:tplc="8182CA04">
      <w:start w:val="1"/>
      <w:numFmt w:val="upp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276D3A09"/>
    <w:multiLevelType w:val="hybridMultilevel"/>
    <w:tmpl w:val="58EA5C38"/>
    <w:lvl w:ilvl="0" w:tplc="2C60E146">
      <w:start w:val="1"/>
      <w:numFmt w:val="decimal"/>
      <w:lvlText w:val="%1."/>
      <w:lvlJc w:val="left"/>
      <w:pPr>
        <w:ind w:left="720" w:hanging="360"/>
      </w:pPr>
      <w:rPr>
        <w:rFonts w:asciiTheme="minorHAnsi" w:hAnsiTheme="minorHAnsi"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0125A0"/>
    <w:multiLevelType w:val="hybridMultilevel"/>
    <w:tmpl w:val="2D94F45C"/>
    <w:lvl w:ilvl="0" w:tplc="F606C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0C2EAF"/>
    <w:multiLevelType w:val="hybridMultilevel"/>
    <w:tmpl w:val="D4263602"/>
    <w:lvl w:ilvl="0" w:tplc="549E9800">
      <w:start w:val="5"/>
      <w:numFmt w:val="decimal"/>
      <w:lvlText w:val="%1."/>
      <w:lvlJc w:val="left"/>
      <w:pPr>
        <w:ind w:left="2520" w:hanging="360"/>
      </w:pPr>
      <w:rPr>
        <w:rFonts w:ascii="Times New Roman" w:hAnsi="Times New Roman" w:cs="Times New Roman" w:hint="default"/>
        <w:b w:val="0"/>
        <w:i w:val="0"/>
        <w:strike w:val="0"/>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B3E0871"/>
    <w:multiLevelType w:val="hybridMultilevel"/>
    <w:tmpl w:val="33968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520CE9"/>
    <w:multiLevelType w:val="hybridMultilevel"/>
    <w:tmpl w:val="A6C42338"/>
    <w:lvl w:ilvl="0" w:tplc="559C9666">
      <w:start w:val="1"/>
      <w:numFmt w:val="decimal"/>
      <w:lvlText w:val="%1."/>
      <w:lvlJc w:val="left"/>
      <w:pPr>
        <w:ind w:left="450" w:hanging="360"/>
      </w:pPr>
      <w:rPr>
        <w:rFonts w:ascii="Times New Roman" w:hAnsi="Times New Roman" w:cs="Times New Roman" w:hint="default"/>
        <w:b w:val="0"/>
        <w:i w:val="0"/>
        <w:strike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3E007E"/>
    <w:multiLevelType w:val="hybridMultilevel"/>
    <w:tmpl w:val="B5AAB842"/>
    <w:lvl w:ilvl="0" w:tplc="D2A210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1D56C5"/>
    <w:multiLevelType w:val="hybridMultilevel"/>
    <w:tmpl w:val="FDA06F72"/>
    <w:lvl w:ilvl="0" w:tplc="CB8414A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266A4B"/>
    <w:multiLevelType w:val="hybridMultilevel"/>
    <w:tmpl w:val="0E2613B4"/>
    <w:lvl w:ilvl="0" w:tplc="2C60E146">
      <w:start w:val="1"/>
      <w:numFmt w:val="decimal"/>
      <w:lvlText w:val="%1."/>
      <w:lvlJc w:val="left"/>
      <w:pPr>
        <w:ind w:left="2160" w:hanging="360"/>
      </w:pPr>
      <w:rPr>
        <w:rFonts w:asciiTheme="minorHAnsi" w:hAnsiTheme="minorHAnsi" w:hint="default"/>
        <w:b w:val="0"/>
        <w:i w:val="0"/>
        <w:color w:val="auto"/>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5B4E002D"/>
    <w:multiLevelType w:val="hybridMultilevel"/>
    <w:tmpl w:val="BAA6E46E"/>
    <w:lvl w:ilvl="0" w:tplc="F606C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137C5E"/>
    <w:multiLevelType w:val="hybridMultilevel"/>
    <w:tmpl w:val="0A8AA8C6"/>
    <w:lvl w:ilvl="0" w:tplc="5FE8B31E">
      <w:start w:val="5"/>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15:restartNumberingAfterBreak="0">
    <w:nsid w:val="676302A2"/>
    <w:multiLevelType w:val="hybridMultilevel"/>
    <w:tmpl w:val="AF54C12E"/>
    <w:lvl w:ilvl="0" w:tplc="8270A860">
      <w:start w:val="1"/>
      <w:numFmt w:val="upperLetter"/>
      <w:lvlText w:val="%1."/>
      <w:lvlJc w:val="left"/>
      <w:pPr>
        <w:ind w:left="1080" w:hanging="360"/>
      </w:pPr>
      <w:rPr>
        <w:b w:val="0"/>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74D44293"/>
    <w:multiLevelType w:val="hybridMultilevel"/>
    <w:tmpl w:val="D0362832"/>
    <w:lvl w:ilvl="0" w:tplc="0409000F">
      <w:start w:val="1"/>
      <w:numFmt w:val="decimal"/>
      <w:lvlText w:val="%1."/>
      <w:lvlJc w:val="left"/>
      <w:pPr>
        <w:ind w:left="1570" w:hanging="360"/>
      </w:pPr>
    </w:lvl>
    <w:lvl w:ilvl="1" w:tplc="04090019" w:tentative="1">
      <w:start w:val="1"/>
      <w:numFmt w:val="lowerLetter"/>
      <w:lvlText w:val="%2."/>
      <w:lvlJc w:val="left"/>
      <w:pPr>
        <w:ind w:left="2290" w:hanging="360"/>
      </w:pPr>
    </w:lvl>
    <w:lvl w:ilvl="2" w:tplc="0409001B" w:tentative="1">
      <w:start w:val="1"/>
      <w:numFmt w:val="lowerRoman"/>
      <w:lvlText w:val="%3."/>
      <w:lvlJc w:val="right"/>
      <w:pPr>
        <w:ind w:left="3010" w:hanging="180"/>
      </w:pPr>
    </w:lvl>
    <w:lvl w:ilvl="3" w:tplc="0409000F" w:tentative="1">
      <w:start w:val="1"/>
      <w:numFmt w:val="decimal"/>
      <w:lvlText w:val="%4."/>
      <w:lvlJc w:val="left"/>
      <w:pPr>
        <w:ind w:left="3730" w:hanging="360"/>
      </w:pPr>
    </w:lvl>
    <w:lvl w:ilvl="4" w:tplc="04090019" w:tentative="1">
      <w:start w:val="1"/>
      <w:numFmt w:val="lowerLetter"/>
      <w:lvlText w:val="%5."/>
      <w:lvlJc w:val="left"/>
      <w:pPr>
        <w:ind w:left="4450" w:hanging="360"/>
      </w:pPr>
    </w:lvl>
    <w:lvl w:ilvl="5" w:tplc="0409001B" w:tentative="1">
      <w:start w:val="1"/>
      <w:numFmt w:val="lowerRoman"/>
      <w:lvlText w:val="%6."/>
      <w:lvlJc w:val="right"/>
      <w:pPr>
        <w:ind w:left="5170" w:hanging="180"/>
      </w:pPr>
    </w:lvl>
    <w:lvl w:ilvl="6" w:tplc="0409000F" w:tentative="1">
      <w:start w:val="1"/>
      <w:numFmt w:val="decimal"/>
      <w:lvlText w:val="%7."/>
      <w:lvlJc w:val="left"/>
      <w:pPr>
        <w:ind w:left="5890" w:hanging="360"/>
      </w:pPr>
    </w:lvl>
    <w:lvl w:ilvl="7" w:tplc="04090019" w:tentative="1">
      <w:start w:val="1"/>
      <w:numFmt w:val="lowerLetter"/>
      <w:lvlText w:val="%8."/>
      <w:lvlJc w:val="left"/>
      <w:pPr>
        <w:ind w:left="6610" w:hanging="360"/>
      </w:pPr>
    </w:lvl>
    <w:lvl w:ilvl="8" w:tplc="0409001B" w:tentative="1">
      <w:start w:val="1"/>
      <w:numFmt w:val="lowerRoman"/>
      <w:lvlText w:val="%9."/>
      <w:lvlJc w:val="right"/>
      <w:pPr>
        <w:ind w:left="7330" w:hanging="180"/>
      </w:pPr>
    </w:lvl>
  </w:abstractNum>
  <w:abstractNum w:abstractNumId="19" w15:restartNumberingAfterBreak="0">
    <w:nsid w:val="7F4D7C4B"/>
    <w:multiLevelType w:val="hybridMultilevel"/>
    <w:tmpl w:val="6C6A91A4"/>
    <w:lvl w:ilvl="0" w:tplc="B990697E">
      <w:start w:val="1"/>
      <w:numFmt w:val="bullet"/>
      <w:lvlText w:val=""/>
      <w:lvlJc w:val="left"/>
      <w:pPr>
        <w:ind w:left="720" w:hanging="360"/>
      </w:pPr>
      <w:rPr>
        <w:rFonts w:ascii="Symbol" w:hAnsi="Symbol" w:hint="default"/>
        <w:color w:val="auto"/>
      </w:rPr>
    </w:lvl>
    <w:lvl w:ilvl="1" w:tplc="00030409" w:tentative="1">
      <w:start w:val="1"/>
      <w:numFmt w:val="bullet"/>
      <w:lvlText w:val="o"/>
      <w:lvlJc w:val="left"/>
      <w:pPr>
        <w:ind w:left="1440" w:hanging="360"/>
      </w:pPr>
      <w:rPr>
        <w:rFonts w:ascii="Courier New" w:hAnsi="Courier New" w:cs="Wingdings"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Wingdings"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Wingdings" w:hint="default"/>
      </w:rPr>
    </w:lvl>
    <w:lvl w:ilvl="8" w:tplc="00050409" w:tentative="1">
      <w:start w:val="1"/>
      <w:numFmt w:val="bullet"/>
      <w:lvlText w:val=""/>
      <w:lvlJc w:val="left"/>
      <w:pPr>
        <w:ind w:left="6480" w:hanging="360"/>
      </w:pPr>
      <w:rPr>
        <w:rFonts w:ascii="Wingdings" w:hAnsi="Wingdings" w:hint="default"/>
      </w:rPr>
    </w:lvl>
  </w:abstractNum>
  <w:num w:numId="1">
    <w:abstractNumId w:val="19"/>
  </w:num>
  <w:num w:numId="2">
    <w:abstractNumId w:val="6"/>
  </w:num>
  <w:num w:numId="3">
    <w:abstractNumId w:val="5"/>
  </w:num>
  <w:num w:numId="4">
    <w:abstractNumId w:val="11"/>
  </w:num>
  <w:num w:numId="5">
    <w:abstractNumId w:val="7"/>
  </w:num>
  <w:num w:numId="6">
    <w:abstractNumId w:val="17"/>
  </w:num>
  <w:num w:numId="7">
    <w:abstractNumId w:val="14"/>
  </w:num>
  <w:num w:numId="8">
    <w:abstractNumId w:val="9"/>
  </w:num>
  <w:num w:numId="9">
    <w:abstractNumId w:val="18"/>
  </w:num>
  <w:num w:numId="10">
    <w:abstractNumId w:val="13"/>
  </w:num>
  <w:num w:numId="11">
    <w:abstractNumId w:val="16"/>
  </w:num>
  <w:num w:numId="12">
    <w:abstractNumId w:val="3"/>
  </w:num>
  <w:num w:numId="13">
    <w:abstractNumId w:val="2"/>
  </w:num>
  <w:num w:numId="14">
    <w:abstractNumId w:val="1"/>
  </w:num>
  <w:num w:numId="15">
    <w:abstractNumId w:val="12"/>
  </w:num>
  <w:num w:numId="16">
    <w:abstractNumId w:val="10"/>
  </w:num>
  <w:num w:numId="17">
    <w:abstractNumId w:val="0"/>
  </w:num>
  <w:num w:numId="18">
    <w:abstractNumId w:val="4"/>
  </w:num>
  <w:num w:numId="19">
    <w:abstractNumId w:val="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8E0"/>
    <w:rsid w:val="00002543"/>
    <w:rsid w:val="000052CA"/>
    <w:rsid w:val="00007091"/>
    <w:rsid w:val="0001402A"/>
    <w:rsid w:val="00022517"/>
    <w:rsid w:val="00024BE2"/>
    <w:rsid w:val="00031906"/>
    <w:rsid w:val="00033CDC"/>
    <w:rsid w:val="00035B43"/>
    <w:rsid w:val="00050712"/>
    <w:rsid w:val="00055938"/>
    <w:rsid w:val="000570F7"/>
    <w:rsid w:val="00063E49"/>
    <w:rsid w:val="000679AC"/>
    <w:rsid w:val="000714AD"/>
    <w:rsid w:val="00073A43"/>
    <w:rsid w:val="00073FCE"/>
    <w:rsid w:val="0008146D"/>
    <w:rsid w:val="0009035A"/>
    <w:rsid w:val="00096419"/>
    <w:rsid w:val="00097BAD"/>
    <w:rsid w:val="000A20C2"/>
    <w:rsid w:val="000A3970"/>
    <w:rsid w:val="000A7CD8"/>
    <w:rsid w:val="000B03DA"/>
    <w:rsid w:val="000B38BC"/>
    <w:rsid w:val="000B3E02"/>
    <w:rsid w:val="000C1338"/>
    <w:rsid w:val="000C469D"/>
    <w:rsid w:val="000C7DF0"/>
    <w:rsid w:val="000E22CA"/>
    <w:rsid w:val="000E3CCB"/>
    <w:rsid w:val="000E4714"/>
    <w:rsid w:val="000E75DD"/>
    <w:rsid w:val="000F10FC"/>
    <w:rsid w:val="000F34F5"/>
    <w:rsid w:val="000F5AAE"/>
    <w:rsid w:val="000F7718"/>
    <w:rsid w:val="00104C26"/>
    <w:rsid w:val="00112A28"/>
    <w:rsid w:val="00112A98"/>
    <w:rsid w:val="00114EAE"/>
    <w:rsid w:val="00115ECF"/>
    <w:rsid w:val="001179A1"/>
    <w:rsid w:val="00117B78"/>
    <w:rsid w:val="00124064"/>
    <w:rsid w:val="0014248D"/>
    <w:rsid w:val="00147FD1"/>
    <w:rsid w:val="00153A53"/>
    <w:rsid w:val="00163521"/>
    <w:rsid w:val="00175C4B"/>
    <w:rsid w:val="00175C50"/>
    <w:rsid w:val="001764A5"/>
    <w:rsid w:val="0018387B"/>
    <w:rsid w:val="00184C91"/>
    <w:rsid w:val="00186F7C"/>
    <w:rsid w:val="001877A3"/>
    <w:rsid w:val="001905C0"/>
    <w:rsid w:val="00193F27"/>
    <w:rsid w:val="001949F7"/>
    <w:rsid w:val="00194A38"/>
    <w:rsid w:val="001A4D4A"/>
    <w:rsid w:val="001A63E8"/>
    <w:rsid w:val="001B5626"/>
    <w:rsid w:val="001B6D3C"/>
    <w:rsid w:val="001B6E6F"/>
    <w:rsid w:val="001B7C49"/>
    <w:rsid w:val="001C5ADA"/>
    <w:rsid w:val="001C5FE2"/>
    <w:rsid w:val="001D11B0"/>
    <w:rsid w:val="001D31D2"/>
    <w:rsid w:val="001D5A69"/>
    <w:rsid w:val="001D7465"/>
    <w:rsid w:val="001E0EB1"/>
    <w:rsid w:val="001E3E1E"/>
    <w:rsid w:val="001E5B4D"/>
    <w:rsid w:val="001F1DB3"/>
    <w:rsid w:val="001F610F"/>
    <w:rsid w:val="001F6AE0"/>
    <w:rsid w:val="001F6DA6"/>
    <w:rsid w:val="00204FC2"/>
    <w:rsid w:val="00211149"/>
    <w:rsid w:val="00217245"/>
    <w:rsid w:val="00224464"/>
    <w:rsid w:val="002277D5"/>
    <w:rsid w:val="002315C1"/>
    <w:rsid w:val="00235437"/>
    <w:rsid w:val="00241639"/>
    <w:rsid w:val="002417AC"/>
    <w:rsid w:val="002425D7"/>
    <w:rsid w:val="0025295F"/>
    <w:rsid w:val="00253763"/>
    <w:rsid w:val="0025649F"/>
    <w:rsid w:val="002572CB"/>
    <w:rsid w:val="00257DBB"/>
    <w:rsid w:val="0026100F"/>
    <w:rsid w:val="002632E3"/>
    <w:rsid w:val="00276CD0"/>
    <w:rsid w:val="0028043B"/>
    <w:rsid w:val="00284B62"/>
    <w:rsid w:val="002902C2"/>
    <w:rsid w:val="00292ED4"/>
    <w:rsid w:val="00293A47"/>
    <w:rsid w:val="002A151C"/>
    <w:rsid w:val="002A2B34"/>
    <w:rsid w:val="002B1043"/>
    <w:rsid w:val="002B724F"/>
    <w:rsid w:val="002B736A"/>
    <w:rsid w:val="002B7D83"/>
    <w:rsid w:val="002C10C0"/>
    <w:rsid w:val="002C1A6A"/>
    <w:rsid w:val="002D4A98"/>
    <w:rsid w:val="002D5E2D"/>
    <w:rsid w:val="002D68E4"/>
    <w:rsid w:val="002E2720"/>
    <w:rsid w:val="002E4755"/>
    <w:rsid w:val="002F270F"/>
    <w:rsid w:val="00301418"/>
    <w:rsid w:val="00304405"/>
    <w:rsid w:val="00305A66"/>
    <w:rsid w:val="0031205A"/>
    <w:rsid w:val="003165D6"/>
    <w:rsid w:val="00316F64"/>
    <w:rsid w:val="00317604"/>
    <w:rsid w:val="00323B9F"/>
    <w:rsid w:val="00326092"/>
    <w:rsid w:val="0033211F"/>
    <w:rsid w:val="00336B3B"/>
    <w:rsid w:val="00341DCE"/>
    <w:rsid w:val="00342BFD"/>
    <w:rsid w:val="00344D13"/>
    <w:rsid w:val="00347870"/>
    <w:rsid w:val="0035181A"/>
    <w:rsid w:val="003521FC"/>
    <w:rsid w:val="0035253B"/>
    <w:rsid w:val="00355729"/>
    <w:rsid w:val="00366324"/>
    <w:rsid w:val="00366588"/>
    <w:rsid w:val="00375280"/>
    <w:rsid w:val="00376851"/>
    <w:rsid w:val="00383B8B"/>
    <w:rsid w:val="00383B9E"/>
    <w:rsid w:val="00383F7C"/>
    <w:rsid w:val="00391452"/>
    <w:rsid w:val="003A42EA"/>
    <w:rsid w:val="003A6161"/>
    <w:rsid w:val="003A7D15"/>
    <w:rsid w:val="003B20B6"/>
    <w:rsid w:val="003B7313"/>
    <w:rsid w:val="003C2DF2"/>
    <w:rsid w:val="003C4432"/>
    <w:rsid w:val="003C663C"/>
    <w:rsid w:val="003D0105"/>
    <w:rsid w:val="003E1F53"/>
    <w:rsid w:val="003E2D63"/>
    <w:rsid w:val="003F166B"/>
    <w:rsid w:val="0040177F"/>
    <w:rsid w:val="00401DAD"/>
    <w:rsid w:val="00402AD0"/>
    <w:rsid w:val="00413D11"/>
    <w:rsid w:val="0041536E"/>
    <w:rsid w:val="0042131D"/>
    <w:rsid w:val="00424A21"/>
    <w:rsid w:val="00426296"/>
    <w:rsid w:val="004265C9"/>
    <w:rsid w:val="00427130"/>
    <w:rsid w:val="004300B8"/>
    <w:rsid w:val="00441AD9"/>
    <w:rsid w:val="00444C44"/>
    <w:rsid w:val="00445C1C"/>
    <w:rsid w:val="00446736"/>
    <w:rsid w:val="004529E6"/>
    <w:rsid w:val="0045599C"/>
    <w:rsid w:val="00457C12"/>
    <w:rsid w:val="00460A7B"/>
    <w:rsid w:val="00463F24"/>
    <w:rsid w:val="004667BD"/>
    <w:rsid w:val="00470384"/>
    <w:rsid w:val="0047125B"/>
    <w:rsid w:val="00475E2D"/>
    <w:rsid w:val="0048116E"/>
    <w:rsid w:val="00485204"/>
    <w:rsid w:val="00486016"/>
    <w:rsid w:val="00490C2B"/>
    <w:rsid w:val="00493047"/>
    <w:rsid w:val="00493EC0"/>
    <w:rsid w:val="004958E7"/>
    <w:rsid w:val="00497290"/>
    <w:rsid w:val="004A5241"/>
    <w:rsid w:val="004A63D0"/>
    <w:rsid w:val="004B4E7F"/>
    <w:rsid w:val="004C0AF3"/>
    <w:rsid w:val="004C15ED"/>
    <w:rsid w:val="004D2FB3"/>
    <w:rsid w:val="004E0730"/>
    <w:rsid w:val="004E53B5"/>
    <w:rsid w:val="004F0DBC"/>
    <w:rsid w:val="004F10F0"/>
    <w:rsid w:val="004F64EB"/>
    <w:rsid w:val="00502313"/>
    <w:rsid w:val="00503AD4"/>
    <w:rsid w:val="0050407F"/>
    <w:rsid w:val="0051084E"/>
    <w:rsid w:val="00516206"/>
    <w:rsid w:val="00522B57"/>
    <w:rsid w:val="00523DCE"/>
    <w:rsid w:val="00524C90"/>
    <w:rsid w:val="0052540E"/>
    <w:rsid w:val="00527571"/>
    <w:rsid w:val="005275F9"/>
    <w:rsid w:val="00527A26"/>
    <w:rsid w:val="005306EF"/>
    <w:rsid w:val="0053146F"/>
    <w:rsid w:val="00531EC5"/>
    <w:rsid w:val="005402EC"/>
    <w:rsid w:val="00543B1A"/>
    <w:rsid w:val="00545BC0"/>
    <w:rsid w:val="005467D3"/>
    <w:rsid w:val="0054783F"/>
    <w:rsid w:val="005518D8"/>
    <w:rsid w:val="00556476"/>
    <w:rsid w:val="00563463"/>
    <w:rsid w:val="00566967"/>
    <w:rsid w:val="0058396A"/>
    <w:rsid w:val="00587D5B"/>
    <w:rsid w:val="0059109E"/>
    <w:rsid w:val="005A5E91"/>
    <w:rsid w:val="005B1F6D"/>
    <w:rsid w:val="005B514F"/>
    <w:rsid w:val="005D3879"/>
    <w:rsid w:val="005D4B2E"/>
    <w:rsid w:val="005D5A1C"/>
    <w:rsid w:val="005D5B46"/>
    <w:rsid w:val="005E0E2B"/>
    <w:rsid w:val="005E273E"/>
    <w:rsid w:val="005E2DE8"/>
    <w:rsid w:val="005E3079"/>
    <w:rsid w:val="005F53F8"/>
    <w:rsid w:val="00606B95"/>
    <w:rsid w:val="006125E1"/>
    <w:rsid w:val="0061591F"/>
    <w:rsid w:val="00616410"/>
    <w:rsid w:val="00627896"/>
    <w:rsid w:val="00641AD7"/>
    <w:rsid w:val="0064249F"/>
    <w:rsid w:val="00642E4E"/>
    <w:rsid w:val="006468C4"/>
    <w:rsid w:val="0064751B"/>
    <w:rsid w:val="006637F7"/>
    <w:rsid w:val="00666DE3"/>
    <w:rsid w:val="00667156"/>
    <w:rsid w:val="006714AC"/>
    <w:rsid w:val="00671DA7"/>
    <w:rsid w:val="00673653"/>
    <w:rsid w:val="00677D66"/>
    <w:rsid w:val="006814A3"/>
    <w:rsid w:val="00693422"/>
    <w:rsid w:val="006957C0"/>
    <w:rsid w:val="006957C2"/>
    <w:rsid w:val="006968E7"/>
    <w:rsid w:val="006A1A36"/>
    <w:rsid w:val="006A4ACE"/>
    <w:rsid w:val="006A5FB7"/>
    <w:rsid w:val="006A69DE"/>
    <w:rsid w:val="006B0A14"/>
    <w:rsid w:val="006B312A"/>
    <w:rsid w:val="006B38A7"/>
    <w:rsid w:val="006B7033"/>
    <w:rsid w:val="006B7873"/>
    <w:rsid w:val="006C17D9"/>
    <w:rsid w:val="006C581E"/>
    <w:rsid w:val="006C7E02"/>
    <w:rsid w:val="006D66A5"/>
    <w:rsid w:val="006D7A78"/>
    <w:rsid w:val="006E1807"/>
    <w:rsid w:val="006E32D1"/>
    <w:rsid w:val="006F18B5"/>
    <w:rsid w:val="006F2B86"/>
    <w:rsid w:val="006F4C8F"/>
    <w:rsid w:val="0070538A"/>
    <w:rsid w:val="00714B93"/>
    <w:rsid w:val="00715481"/>
    <w:rsid w:val="00715A63"/>
    <w:rsid w:val="00717F72"/>
    <w:rsid w:val="00722745"/>
    <w:rsid w:val="00725562"/>
    <w:rsid w:val="00735EE1"/>
    <w:rsid w:val="00744CD0"/>
    <w:rsid w:val="00752282"/>
    <w:rsid w:val="00753168"/>
    <w:rsid w:val="007577D4"/>
    <w:rsid w:val="0076310B"/>
    <w:rsid w:val="0076657E"/>
    <w:rsid w:val="00775E61"/>
    <w:rsid w:val="00783E4B"/>
    <w:rsid w:val="007877E9"/>
    <w:rsid w:val="00794621"/>
    <w:rsid w:val="0079472A"/>
    <w:rsid w:val="007A1609"/>
    <w:rsid w:val="007A330C"/>
    <w:rsid w:val="007A6405"/>
    <w:rsid w:val="007B47D6"/>
    <w:rsid w:val="007B4DFB"/>
    <w:rsid w:val="007C0329"/>
    <w:rsid w:val="007D1374"/>
    <w:rsid w:val="007D2B26"/>
    <w:rsid w:val="007D35B1"/>
    <w:rsid w:val="007D618D"/>
    <w:rsid w:val="007E2166"/>
    <w:rsid w:val="007E6381"/>
    <w:rsid w:val="007E6841"/>
    <w:rsid w:val="007F14DA"/>
    <w:rsid w:val="007F3879"/>
    <w:rsid w:val="007F6617"/>
    <w:rsid w:val="00803B22"/>
    <w:rsid w:val="008046E4"/>
    <w:rsid w:val="00811C87"/>
    <w:rsid w:val="00817807"/>
    <w:rsid w:val="008252F3"/>
    <w:rsid w:val="0082535B"/>
    <w:rsid w:val="00826319"/>
    <w:rsid w:val="0082647B"/>
    <w:rsid w:val="00832022"/>
    <w:rsid w:val="0083236F"/>
    <w:rsid w:val="00837108"/>
    <w:rsid w:val="00842EBA"/>
    <w:rsid w:val="00852A6A"/>
    <w:rsid w:val="00852ED7"/>
    <w:rsid w:val="00857D23"/>
    <w:rsid w:val="00863795"/>
    <w:rsid w:val="00866FB6"/>
    <w:rsid w:val="0088073F"/>
    <w:rsid w:val="008909D4"/>
    <w:rsid w:val="00891FF7"/>
    <w:rsid w:val="00892B84"/>
    <w:rsid w:val="008943E2"/>
    <w:rsid w:val="00897508"/>
    <w:rsid w:val="00897AAF"/>
    <w:rsid w:val="008B0166"/>
    <w:rsid w:val="008B3F00"/>
    <w:rsid w:val="008B4654"/>
    <w:rsid w:val="008B65D4"/>
    <w:rsid w:val="008C04BA"/>
    <w:rsid w:val="008C26AD"/>
    <w:rsid w:val="008C2A88"/>
    <w:rsid w:val="008C63E8"/>
    <w:rsid w:val="008C75B3"/>
    <w:rsid w:val="008D5161"/>
    <w:rsid w:val="008E06B8"/>
    <w:rsid w:val="008F02C5"/>
    <w:rsid w:val="008F0937"/>
    <w:rsid w:val="008F6927"/>
    <w:rsid w:val="00902D8E"/>
    <w:rsid w:val="0090610C"/>
    <w:rsid w:val="009124E5"/>
    <w:rsid w:val="00915B37"/>
    <w:rsid w:val="00917C3A"/>
    <w:rsid w:val="00923594"/>
    <w:rsid w:val="00924A27"/>
    <w:rsid w:val="0092556B"/>
    <w:rsid w:val="00926A41"/>
    <w:rsid w:val="00931784"/>
    <w:rsid w:val="00932524"/>
    <w:rsid w:val="009352C0"/>
    <w:rsid w:val="00937186"/>
    <w:rsid w:val="009423FD"/>
    <w:rsid w:val="00950860"/>
    <w:rsid w:val="009509FC"/>
    <w:rsid w:val="009515DE"/>
    <w:rsid w:val="00951D26"/>
    <w:rsid w:val="00961D1D"/>
    <w:rsid w:val="009649C8"/>
    <w:rsid w:val="0096570F"/>
    <w:rsid w:val="009674CD"/>
    <w:rsid w:val="00967764"/>
    <w:rsid w:val="0097356B"/>
    <w:rsid w:val="00976B56"/>
    <w:rsid w:val="00977B9E"/>
    <w:rsid w:val="009825E1"/>
    <w:rsid w:val="00983D50"/>
    <w:rsid w:val="009845B5"/>
    <w:rsid w:val="00984AC0"/>
    <w:rsid w:val="0098668C"/>
    <w:rsid w:val="00986A49"/>
    <w:rsid w:val="009960A3"/>
    <w:rsid w:val="00997A0B"/>
    <w:rsid w:val="009A2432"/>
    <w:rsid w:val="009A35CB"/>
    <w:rsid w:val="009A4FFC"/>
    <w:rsid w:val="009A63CC"/>
    <w:rsid w:val="009A71BC"/>
    <w:rsid w:val="009A7310"/>
    <w:rsid w:val="009B30DF"/>
    <w:rsid w:val="009B38E0"/>
    <w:rsid w:val="009B66EC"/>
    <w:rsid w:val="009C454D"/>
    <w:rsid w:val="009D6587"/>
    <w:rsid w:val="009D68FE"/>
    <w:rsid w:val="009F1EF1"/>
    <w:rsid w:val="00A02A91"/>
    <w:rsid w:val="00A13202"/>
    <w:rsid w:val="00A1331E"/>
    <w:rsid w:val="00A14DD2"/>
    <w:rsid w:val="00A1586D"/>
    <w:rsid w:val="00A23561"/>
    <w:rsid w:val="00A23F1E"/>
    <w:rsid w:val="00A2726D"/>
    <w:rsid w:val="00A31326"/>
    <w:rsid w:val="00A34CF2"/>
    <w:rsid w:val="00A45800"/>
    <w:rsid w:val="00A47D77"/>
    <w:rsid w:val="00A52417"/>
    <w:rsid w:val="00A53D20"/>
    <w:rsid w:val="00A560BE"/>
    <w:rsid w:val="00A622C1"/>
    <w:rsid w:val="00A64D1E"/>
    <w:rsid w:val="00A669A4"/>
    <w:rsid w:val="00A75587"/>
    <w:rsid w:val="00A75675"/>
    <w:rsid w:val="00A757EE"/>
    <w:rsid w:val="00A847C7"/>
    <w:rsid w:val="00A873E5"/>
    <w:rsid w:val="00A9768C"/>
    <w:rsid w:val="00AA6D3F"/>
    <w:rsid w:val="00AB5FAA"/>
    <w:rsid w:val="00AC0CCF"/>
    <w:rsid w:val="00AC2234"/>
    <w:rsid w:val="00AC3A6B"/>
    <w:rsid w:val="00AC4AEC"/>
    <w:rsid w:val="00AD0527"/>
    <w:rsid w:val="00AD220A"/>
    <w:rsid w:val="00AD2D0C"/>
    <w:rsid w:val="00AD42D7"/>
    <w:rsid w:val="00AE5C3E"/>
    <w:rsid w:val="00AE5F0F"/>
    <w:rsid w:val="00AF1448"/>
    <w:rsid w:val="00AF2A3C"/>
    <w:rsid w:val="00AF357A"/>
    <w:rsid w:val="00B01BEF"/>
    <w:rsid w:val="00B04AB2"/>
    <w:rsid w:val="00B05819"/>
    <w:rsid w:val="00B07A82"/>
    <w:rsid w:val="00B11F40"/>
    <w:rsid w:val="00B127D8"/>
    <w:rsid w:val="00B13449"/>
    <w:rsid w:val="00B1463D"/>
    <w:rsid w:val="00B17701"/>
    <w:rsid w:val="00B23D6B"/>
    <w:rsid w:val="00B33F8C"/>
    <w:rsid w:val="00B34C45"/>
    <w:rsid w:val="00B36CA5"/>
    <w:rsid w:val="00B40724"/>
    <w:rsid w:val="00B41FF3"/>
    <w:rsid w:val="00B454CB"/>
    <w:rsid w:val="00B52F2A"/>
    <w:rsid w:val="00B56986"/>
    <w:rsid w:val="00B63188"/>
    <w:rsid w:val="00B6582D"/>
    <w:rsid w:val="00B673E9"/>
    <w:rsid w:val="00B6761D"/>
    <w:rsid w:val="00B701D0"/>
    <w:rsid w:val="00B71BBD"/>
    <w:rsid w:val="00B725D6"/>
    <w:rsid w:val="00B74C10"/>
    <w:rsid w:val="00B75003"/>
    <w:rsid w:val="00B829C4"/>
    <w:rsid w:val="00B83004"/>
    <w:rsid w:val="00B87BF6"/>
    <w:rsid w:val="00B928D5"/>
    <w:rsid w:val="00B95477"/>
    <w:rsid w:val="00B97164"/>
    <w:rsid w:val="00B97D05"/>
    <w:rsid w:val="00BA3529"/>
    <w:rsid w:val="00BA3900"/>
    <w:rsid w:val="00BB4574"/>
    <w:rsid w:val="00BC6667"/>
    <w:rsid w:val="00BD5F5E"/>
    <w:rsid w:val="00BD6CAF"/>
    <w:rsid w:val="00BE0CBA"/>
    <w:rsid w:val="00BE3417"/>
    <w:rsid w:val="00BE7F00"/>
    <w:rsid w:val="00BE7F83"/>
    <w:rsid w:val="00BF5BA1"/>
    <w:rsid w:val="00C0070A"/>
    <w:rsid w:val="00C1654F"/>
    <w:rsid w:val="00C2362B"/>
    <w:rsid w:val="00C238C8"/>
    <w:rsid w:val="00C250DC"/>
    <w:rsid w:val="00C25F01"/>
    <w:rsid w:val="00C26246"/>
    <w:rsid w:val="00C34D72"/>
    <w:rsid w:val="00C35BC1"/>
    <w:rsid w:val="00C36575"/>
    <w:rsid w:val="00C377A1"/>
    <w:rsid w:val="00C41454"/>
    <w:rsid w:val="00C5003E"/>
    <w:rsid w:val="00C54620"/>
    <w:rsid w:val="00C60178"/>
    <w:rsid w:val="00C6078A"/>
    <w:rsid w:val="00C616DD"/>
    <w:rsid w:val="00C624F5"/>
    <w:rsid w:val="00C65161"/>
    <w:rsid w:val="00C66A72"/>
    <w:rsid w:val="00C7034F"/>
    <w:rsid w:val="00C73839"/>
    <w:rsid w:val="00C747B1"/>
    <w:rsid w:val="00C75F47"/>
    <w:rsid w:val="00C770A8"/>
    <w:rsid w:val="00C86F02"/>
    <w:rsid w:val="00C95D11"/>
    <w:rsid w:val="00C96748"/>
    <w:rsid w:val="00C968A4"/>
    <w:rsid w:val="00CA0D44"/>
    <w:rsid w:val="00CA4321"/>
    <w:rsid w:val="00CA5866"/>
    <w:rsid w:val="00CA675B"/>
    <w:rsid w:val="00CB4591"/>
    <w:rsid w:val="00CB50C0"/>
    <w:rsid w:val="00CC4889"/>
    <w:rsid w:val="00CC4CF6"/>
    <w:rsid w:val="00CC5235"/>
    <w:rsid w:val="00CC653E"/>
    <w:rsid w:val="00CE47D3"/>
    <w:rsid w:val="00CE72DB"/>
    <w:rsid w:val="00CF31CD"/>
    <w:rsid w:val="00CF537E"/>
    <w:rsid w:val="00CF54B3"/>
    <w:rsid w:val="00D00F04"/>
    <w:rsid w:val="00D0518B"/>
    <w:rsid w:val="00D051EF"/>
    <w:rsid w:val="00D15497"/>
    <w:rsid w:val="00D17952"/>
    <w:rsid w:val="00D21706"/>
    <w:rsid w:val="00D217E9"/>
    <w:rsid w:val="00D2230B"/>
    <w:rsid w:val="00D22F26"/>
    <w:rsid w:val="00D266AC"/>
    <w:rsid w:val="00D26AE0"/>
    <w:rsid w:val="00D3388E"/>
    <w:rsid w:val="00D41914"/>
    <w:rsid w:val="00D52607"/>
    <w:rsid w:val="00D559BF"/>
    <w:rsid w:val="00D76439"/>
    <w:rsid w:val="00D9385E"/>
    <w:rsid w:val="00DA0A52"/>
    <w:rsid w:val="00DA4D53"/>
    <w:rsid w:val="00DB3CB8"/>
    <w:rsid w:val="00DB45E3"/>
    <w:rsid w:val="00DB7DB6"/>
    <w:rsid w:val="00DC0BE8"/>
    <w:rsid w:val="00DC137F"/>
    <w:rsid w:val="00DD33AF"/>
    <w:rsid w:val="00DE1C63"/>
    <w:rsid w:val="00DE40C2"/>
    <w:rsid w:val="00DE5453"/>
    <w:rsid w:val="00DE5DC0"/>
    <w:rsid w:val="00DF0EF9"/>
    <w:rsid w:val="00E00DE0"/>
    <w:rsid w:val="00E0243A"/>
    <w:rsid w:val="00E05444"/>
    <w:rsid w:val="00E075D9"/>
    <w:rsid w:val="00E07C7F"/>
    <w:rsid w:val="00E1009C"/>
    <w:rsid w:val="00E1237B"/>
    <w:rsid w:val="00E138B0"/>
    <w:rsid w:val="00E26F16"/>
    <w:rsid w:val="00E27F52"/>
    <w:rsid w:val="00E32F17"/>
    <w:rsid w:val="00E37AA3"/>
    <w:rsid w:val="00E43B14"/>
    <w:rsid w:val="00E46808"/>
    <w:rsid w:val="00E54694"/>
    <w:rsid w:val="00E5492D"/>
    <w:rsid w:val="00E5633B"/>
    <w:rsid w:val="00E6201A"/>
    <w:rsid w:val="00E66DD7"/>
    <w:rsid w:val="00E672B8"/>
    <w:rsid w:val="00E73A9A"/>
    <w:rsid w:val="00E82620"/>
    <w:rsid w:val="00E86938"/>
    <w:rsid w:val="00E920E1"/>
    <w:rsid w:val="00E921C8"/>
    <w:rsid w:val="00E945F3"/>
    <w:rsid w:val="00E9579E"/>
    <w:rsid w:val="00E95B83"/>
    <w:rsid w:val="00EA0372"/>
    <w:rsid w:val="00EA177C"/>
    <w:rsid w:val="00EA5EB8"/>
    <w:rsid w:val="00EA727C"/>
    <w:rsid w:val="00EA7A48"/>
    <w:rsid w:val="00EA7D64"/>
    <w:rsid w:val="00EB0E4B"/>
    <w:rsid w:val="00EB33EC"/>
    <w:rsid w:val="00EB6E44"/>
    <w:rsid w:val="00EB736A"/>
    <w:rsid w:val="00EC585E"/>
    <w:rsid w:val="00EC5A27"/>
    <w:rsid w:val="00EC70D2"/>
    <w:rsid w:val="00EC7842"/>
    <w:rsid w:val="00ED11E0"/>
    <w:rsid w:val="00ED4727"/>
    <w:rsid w:val="00ED60CD"/>
    <w:rsid w:val="00EE5D6B"/>
    <w:rsid w:val="00EF10AA"/>
    <w:rsid w:val="00EF61D9"/>
    <w:rsid w:val="00F03AB9"/>
    <w:rsid w:val="00F11B6B"/>
    <w:rsid w:val="00F13270"/>
    <w:rsid w:val="00F13A9A"/>
    <w:rsid w:val="00F147CF"/>
    <w:rsid w:val="00F14CE3"/>
    <w:rsid w:val="00F1668F"/>
    <w:rsid w:val="00F170B9"/>
    <w:rsid w:val="00F17C9C"/>
    <w:rsid w:val="00F31214"/>
    <w:rsid w:val="00F36965"/>
    <w:rsid w:val="00F37EEB"/>
    <w:rsid w:val="00F475AB"/>
    <w:rsid w:val="00F5174B"/>
    <w:rsid w:val="00F5304F"/>
    <w:rsid w:val="00F572D6"/>
    <w:rsid w:val="00F57A9F"/>
    <w:rsid w:val="00F62811"/>
    <w:rsid w:val="00F63113"/>
    <w:rsid w:val="00F65632"/>
    <w:rsid w:val="00F74BE9"/>
    <w:rsid w:val="00F75801"/>
    <w:rsid w:val="00F85AF2"/>
    <w:rsid w:val="00F865B4"/>
    <w:rsid w:val="00F873CF"/>
    <w:rsid w:val="00F9220B"/>
    <w:rsid w:val="00F923F3"/>
    <w:rsid w:val="00F9532A"/>
    <w:rsid w:val="00FB1662"/>
    <w:rsid w:val="00FB4FE8"/>
    <w:rsid w:val="00FD181A"/>
    <w:rsid w:val="00FD18C0"/>
    <w:rsid w:val="00FE1933"/>
    <w:rsid w:val="00FE22BA"/>
    <w:rsid w:val="00FE2D9E"/>
    <w:rsid w:val="00FF2E10"/>
    <w:rsid w:val="00FF3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85DD7"/>
  <w15:docId w15:val="{A3287435-F235-4A5E-8B81-7DB28DEA1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38E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6F2B86"/>
    <w:rPr>
      <w:color w:val="0000FF"/>
      <w:u w:val="single"/>
    </w:rPr>
  </w:style>
  <w:style w:type="paragraph" w:styleId="ListParagraph">
    <w:name w:val="List Paragraph"/>
    <w:basedOn w:val="Normal"/>
    <w:uiPriority w:val="34"/>
    <w:qFormat/>
    <w:rsid w:val="006F2B86"/>
    <w:pPr>
      <w:spacing w:line="240" w:lineRule="auto"/>
      <w:ind w:left="720"/>
      <w:contextualSpacing/>
    </w:pPr>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6F2B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2B86"/>
    <w:rPr>
      <w:rFonts w:ascii="Tahoma" w:hAnsi="Tahoma" w:cs="Tahoma"/>
      <w:sz w:val="16"/>
      <w:szCs w:val="16"/>
    </w:rPr>
  </w:style>
  <w:style w:type="paragraph" w:styleId="Header">
    <w:name w:val="header"/>
    <w:basedOn w:val="Normal"/>
    <w:link w:val="HeaderChar"/>
    <w:uiPriority w:val="99"/>
    <w:unhideWhenUsed/>
    <w:rsid w:val="00147F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7FD1"/>
  </w:style>
  <w:style w:type="paragraph" w:styleId="Footer">
    <w:name w:val="footer"/>
    <w:basedOn w:val="Normal"/>
    <w:link w:val="FooterChar"/>
    <w:uiPriority w:val="99"/>
    <w:unhideWhenUsed/>
    <w:rsid w:val="00147F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7FD1"/>
  </w:style>
  <w:style w:type="paragraph" w:styleId="FootnoteText">
    <w:name w:val="footnote text"/>
    <w:basedOn w:val="Normal"/>
    <w:link w:val="FootnoteTextChar"/>
    <w:uiPriority w:val="99"/>
    <w:semiHidden/>
    <w:unhideWhenUsed/>
    <w:rsid w:val="00147F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7FD1"/>
    <w:rPr>
      <w:sz w:val="20"/>
      <w:szCs w:val="20"/>
    </w:rPr>
  </w:style>
  <w:style w:type="character" w:styleId="FootnoteReference">
    <w:name w:val="footnote reference"/>
    <w:basedOn w:val="DefaultParagraphFont"/>
    <w:uiPriority w:val="99"/>
    <w:semiHidden/>
    <w:unhideWhenUsed/>
    <w:rsid w:val="00147FD1"/>
    <w:rPr>
      <w:vertAlign w:val="superscript"/>
    </w:rPr>
  </w:style>
  <w:style w:type="character" w:styleId="FollowedHyperlink">
    <w:name w:val="FollowedHyperlink"/>
    <w:basedOn w:val="DefaultParagraphFont"/>
    <w:uiPriority w:val="99"/>
    <w:semiHidden/>
    <w:unhideWhenUsed/>
    <w:rsid w:val="00486016"/>
    <w:rPr>
      <w:color w:val="800080" w:themeColor="followedHyperlink"/>
      <w:u w:val="single"/>
    </w:rPr>
  </w:style>
  <w:style w:type="paragraph" w:customStyle="1" w:styleId="Default">
    <w:name w:val="Default"/>
    <w:rsid w:val="00A23F1E"/>
    <w:pPr>
      <w:autoSpaceDE w:val="0"/>
      <w:autoSpaceDN w:val="0"/>
      <w:adjustRightInd w:val="0"/>
      <w:spacing w:after="0" w:line="240" w:lineRule="auto"/>
    </w:pPr>
    <w:rPr>
      <w:rFonts w:ascii="Arial" w:hAnsi="Arial" w:cs="Arial"/>
      <w:color w:val="000000"/>
      <w:sz w:val="24"/>
      <w:szCs w:val="24"/>
    </w:rPr>
  </w:style>
  <w:style w:type="paragraph" w:customStyle="1" w:styleId="lm5fstat">
    <w:name w:val="lm_5f_stat"/>
    <w:basedOn w:val="Normal"/>
    <w:rsid w:val="007577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at5fnumber">
    <w:name w:val="stat_5f_number"/>
    <w:basedOn w:val="DefaultParagraphFont"/>
    <w:rsid w:val="007577D4"/>
  </w:style>
  <w:style w:type="character" w:customStyle="1" w:styleId="stat5fcaption">
    <w:name w:val="stat_5f_caption"/>
    <w:basedOn w:val="DefaultParagraphFont"/>
    <w:rsid w:val="007577D4"/>
  </w:style>
  <w:style w:type="character" w:styleId="UnresolvedMention">
    <w:name w:val="Unresolved Mention"/>
    <w:basedOn w:val="DefaultParagraphFont"/>
    <w:uiPriority w:val="99"/>
    <w:semiHidden/>
    <w:unhideWhenUsed/>
    <w:rsid w:val="00E27F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269594">
      <w:bodyDiv w:val="1"/>
      <w:marLeft w:val="0"/>
      <w:marRight w:val="0"/>
      <w:marTop w:val="0"/>
      <w:marBottom w:val="0"/>
      <w:divBdr>
        <w:top w:val="none" w:sz="0" w:space="0" w:color="auto"/>
        <w:left w:val="none" w:sz="0" w:space="0" w:color="auto"/>
        <w:bottom w:val="none" w:sz="0" w:space="0" w:color="auto"/>
        <w:right w:val="none" w:sz="0" w:space="0" w:color="auto"/>
      </w:divBdr>
    </w:div>
    <w:div w:id="199754352">
      <w:bodyDiv w:val="1"/>
      <w:marLeft w:val="0"/>
      <w:marRight w:val="0"/>
      <w:marTop w:val="0"/>
      <w:marBottom w:val="0"/>
      <w:divBdr>
        <w:top w:val="none" w:sz="0" w:space="0" w:color="auto"/>
        <w:left w:val="none" w:sz="0" w:space="0" w:color="auto"/>
        <w:bottom w:val="none" w:sz="0" w:space="0" w:color="auto"/>
        <w:right w:val="none" w:sz="0" w:space="0" w:color="auto"/>
      </w:divBdr>
    </w:div>
    <w:div w:id="1973435389">
      <w:bodyDiv w:val="1"/>
      <w:marLeft w:val="0"/>
      <w:marRight w:val="0"/>
      <w:marTop w:val="0"/>
      <w:marBottom w:val="0"/>
      <w:divBdr>
        <w:top w:val="none" w:sz="0" w:space="0" w:color="auto"/>
        <w:left w:val="none" w:sz="0" w:space="0" w:color="auto"/>
        <w:bottom w:val="none" w:sz="0" w:space="0" w:color="auto"/>
        <w:right w:val="none" w:sz="0" w:space="0" w:color="auto"/>
      </w:divBdr>
    </w:div>
    <w:div w:id="206957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shsaa.org/Public/SportsMedicine/ConcussionGuidelines.cf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dc.gov/headsup/index.htm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89fdf65-e516-4b95-8178-23c1406d93ae">
      <Terms xmlns="http://schemas.microsoft.com/office/infopath/2007/PartnerControls"/>
    </lcf76f155ced4ddcb4097134ff3c332f>
    <TaxCatchAll xmlns="e019b0c2-07ff-46fb-adbf-4cdae4c4a81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495E5A777D2A4CBFCB5EF508EE8F74" ma:contentTypeVersion="18" ma:contentTypeDescription="Create a new document." ma:contentTypeScope="" ma:versionID="6ddc06c39629d849b4d4b22cc3e56c31">
  <xsd:schema xmlns:xsd="http://www.w3.org/2001/XMLSchema" xmlns:xs="http://www.w3.org/2001/XMLSchema" xmlns:p="http://schemas.microsoft.com/office/2006/metadata/properties" xmlns:ns2="689fdf65-e516-4b95-8178-23c1406d93ae" xmlns:ns3="e019b0c2-07ff-46fb-adbf-4cdae4c4a813" targetNamespace="http://schemas.microsoft.com/office/2006/metadata/properties" ma:root="true" ma:fieldsID="646aa1d8445f13bb6055bf9853d023c1" ns2:_="" ns3:_="">
    <xsd:import namespace="689fdf65-e516-4b95-8178-23c1406d93ae"/>
    <xsd:import namespace="e019b0c2-07ff-46fb-adbf-4cdae4c4a8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9fdf65-e516-4b95-8178-23c1406d93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2cf57c-244b-4edb-aee2-dd042e0d1a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19b0c2-07ff-46fb-adbf-4cdae4c4a81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3f34ec6-70d5-4f47-8ad6-8cd4de1fe334}" ma:internalName="TaxCatchAll" ma:showField="CatchAllData" ma:web="e019b0c2-07ff-46fb-adbf-4cdae4c4a8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81182-BBDF-41DD-A337-2FD8C102E900}">
  <ds:schemaRefs>
    <ds:schemaRef ds:uri="http://purl.org/dc/dcmitype/"/>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689fdf65-e516-4b95-8178-23c1406d93ae"/>
    <ds:schemaRef ds:uri="http://purl.org/dc/terms/"/>
    <ds:schemaRef ds:uri="http://schemas.microsoft.com/office/infopath/2007/PartnerControls"/>
    <ds:schemaRef ds:uri="e019b0c2-07ff-46fb-adbf-4cdae4c4a813"/>
    <ds:schemaRef ds:uri="http://www.w3.org/XML/1998/namespace"/>
  </ds:schemaRefs>
</ds:datastoreItem>
</file>

<file path=customXml/itemProps2.xml><?xml version="1.0" encoding="utf-8"?>
<ds:datastoreItem xmlns:ds="http://schemas.openxmlformats.org/officeDocument/2006/customXml" ds:itemID="{F4BAA173-9B5C-4965-836E-5C09587868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9fdf65-e516-4b95-8178-23c1406d93ae"/>
    <ds:schemaRef ds:uri="e019b0c2-07ff-46fb-adbf-4cdae4c4a8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4029BB-A979-4E43-9DE7-4078D43CA8CA}">
  <ds:schemaRefs>
    <ds:schemaRef ds:uri="http://schemas.microsoft.com/sharepoint/v3/contenttype/forms"/>
  </ds:schemaRefs>
</ds:datastoreItem>
</file>

<file path=customXml/itemProps4.xml><?xml version="1.0" encoding="utf-8"?>
<ds:datastoreItem xmlns:ds="http://schemas.openxmlformats.org/officeDocument/2006/customXml" ds:itemID="{7134A90E-36CF-41D3-836C-45EC15D29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1013</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Loretta Vande</dc:creator>
  <cp:lastModifiedBy>Danielle Gantz</cp:lastModifiedBy>
  <cp:revision>2</cp:revision>
  <cp:lastPrinted>2024-03-25T19:31:00Z</cp:lastPrinted>
  <dcterms:created xsi:type="dcterms:W3CDTF">2024-10-21T17:38:00Z</dcterms:created>
  <dcterms:modified xsi:type="dcterms:W3CDTF">2024-10-21T17:38:00Z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0x01010075495E5A777D2A4CBFCB5EF508EE8F74</vt:lpwstr>
  </property>
  <property fmtid="{D5CDD505-2E9C-101B-9397-08002B2CF9AE}" pid="3" name="MediaServiceImageTags">
    <vt:lpwstr/>
  </property>
</Properties>
</file>